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92C1A" w14:textId="77777777" w:rsidR="00B034B6" w:rsidRPr="00AF611C" w:rsidRDefault="00B034B6" w:rsidP="00C2319E">
      <w:pPr>
        <w:jc w:val="both"/>
        <w:rPr>
          <w:rFonts w:ascii="Verdana" w:hAnsi="Verdana" w:cs="Arial"/>
          <w:sz w:val="18"/>
          <w:szCs w:val="18"/>
        </w:rPr>
      </w:pPr>
    </w:p>
    <w:p w14:paraId="76D92C1B" w14:textId="77777777" w:rsidR="00B034B6" w:rsidRPr="00AF611C" w:rsidRDefault="00B034B6" w:rsidP="00C2319E">
      <w:pPr>
        <w:jc w:val="both"/>
        <w:rPr>
          <w:rFonts w:ascii="Verdana" w:hAnsi="Verdana" w:cs="Arial"/>
          <w:sz w:val="18"/>
          <w:szCs w:val="18"/>
        </w:rPr>
      </w:pPr>
    </w:p>
    <w:p w14:paraId="76D92C1C" w14:textId="77777777" w:rsidR="00B034B6" w:rsidRPr="00AF611C" w:rsidRDefault="00B034B6" w:rsidP="00C2319E">
      <w:pPr>
        <w:jc w:val="both"/>
        <w:rPr>
          <w:rFonts w:ascii="Verdana" w:hAnsi="Verdana" w:cs="Arial"/>
          <w:sz w:val="18"/>
          <w:szCs w:val="18"/>
        </w:rPr>
      </w:pPr>
    </w:p>
    <w:p w14:paraId="76D92C1D" w14:textId="77777777" w:rsidR="00B034B6" w:rsidRPr="00AF611C" w:rsidRDefault="00B034B6" w:rsidP="00C2319E">
      <w:pPr>
        <w:jc w:val="both"/>
        <w:rPr>
          <w:rFonts w:ascii="Verdana" w:hAnsi="Verdana" w:cs="Arial"/>
          <w:sz w:val="18"/>
          <w:szCs w:val="18"/>
        </w:rPr>
      </w:pPr>
    </w:p>
    <w:p w14:paraId="76D92C1E" w14:textId="77777777" w:rsidR="00B034B6" w:rsidRPr="00AF611C" w:rsidRDefault="00B034B6" w:rsidP="00C2319E">
      <w:pPr>
        <w:jc w:val="both"/>
        <w:rPr>
          <w:rFonts w:ascii="Verdana" w:hAnsi="Verdana" w:cs="Arial"/>
          <w:sz w:val="18"/>
          <w:szCs w:val="18"/>
        </w:rPr>
      </w:pPr>
    </w:p>
    <w:p w14:paraId="76D92C1F" w14:textId="77777777" w:rsidR="00B034B6" w:rsidRPr="00AF611C" w:rsidRDefault="00B034B6" w:rsidP="00C2319E">
      <w:pPr>
        <w:jc w:val="both"/>
        <w:rPr>
          <w:rFonts w:ascii="Verdana" w:hAnsi="Verdana" w:cs="Arial"/>
          <w:sz w:val="18"/>
          <w:szCs w:val="18"/>
        </w:rPr>
      </w:pPr>
    </w:p>
    <w:p w14:paraId="76D92C20" w14:textId="77777777" w:rsidR="00B034B6" w:rsidRPr="00AF611C" w:rsidRDefault="00B034B6" w:rsidP="00C2319E">
      <w:pPr>
        <w:jc w:val="both"/>
        <w:rPr>
          <w:rFonts w:ascii="Verdana" w:hAnsi="Verdana" w:cs="Arial"/>
          <w:sz w:val="18"/>
          <w:szCs w:val="18"/>
        </w:rPr>
      </w:pPr>
    </w:p>
    <w:p w14:paraId="76D92C21" w14:textId="77777777" w:rsidR="00B034B6" w:rsidRPr="00AF611C" w:rsidRDefault="00B034B6" w:rsidP="00C2319E">
      <w:pPr>
        <w:jc w:val="both"/>
        <w:rPr>
          <w:rFonts w:ascii="Verdana" w:hAnsi="Verdana" w:cs="Arial"/>
          <w:sz w:val="18"/>
          <w:szCs w:val="18"/>
        </w:rPr>
      </w:pPr>
    </w:p>
    <w:p w14:paraId="76D92C22" w14:textId="77777777" w:rsidR="00B034B6" w:rsidRPr="00AF611C" w:rsidRDefault="00B034B6" w:rsidP="00C2319E">
      <w:pPr>
        <w:jc w:val="both"/>
        <w:rPr>
          <w:rFonts w:ascii="Verdana" w:hAnsi="Verdana" w:cs="Arial"/>
          <w:sz w:val="18"/>
          <w:szCs w:val="18"/>
        </w:rPr>
      </w:pPr>
    </w:p>
    <w:p w14:paraId="76D92C23" w14:textId="77777777" w:rsidR="00B034B6" w:rsidRPr="00AF611C" w:rsidRDefault="00B034B6" w:rsidP="00C2319E">
      <w:pPr>
        <w:jc w:val="both"/>
        <w:rPr>
          <w:rFonts w:ascii="Verdana" w:hAnsi="Verdana" w:cs="Arial"/>
          <w:b/>
          <w:sz w:val="18"/>
          <w:szCs w:val="18"/>
        </w:rPr>
      </w:pPr>
    </w:p>
    <w:p w14:paraId="76D92C24" w14:textId="77777777" w:rsidR="00B034B6" w:rsidRPr="00AF611C" w:rsidRDefault="00532513" w:rsidP="00C2319E">
      <w:pPr>
        <w:jc w:val="center"/>
        <w:rPr>
          <w:rFonts w:ascii="Verdana" w:hAnsi="Verdana" w:cs="Arial"/>
          <w:sz w:val="18"/>
          <w:szCs w:val="18"/>
        </w:rPr>
      </w:pPr>
      <w:r w:rsidRPr="00AF611C">
        <w:rPr>
          <w:rFonts w:ascii="Verdana" w:hAnsi="Verdana"/>
          <w:noProof/>
          <w:sz w:val="18"/>
          <w:szCs w:val="18"/>
          <w:lang w:val="nl-NL" w:eastAsia="nl-NL"/>
        </w:rPr>
        <w:drawing>
          <wp:inline distT="0" distB="0" distL="0" distR="0" wp14:anchorId="76D92D3B" wp14:editId="76D92D3C">
            <wp:extent cx="3668395" cy="1052830"/>
            <wp:effectExtent l="0" t="0" r="8255" b="0"/>
            <wp:docPr id="1"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8395" cy="1052830"/>
                    </a:xfrm>
                    <a:prstGeom prst="rect">
                      <a:avLst/>
                    </a:prstGeom>
                    <a:noFill/>
                    <a:ln>
                      <a:noFill/>
                    </a:ln>
                  </pic:spPr>
                </pic:pic>
              </a:graphicData>
            </a:graphic>
          </wp:inline>
        </w:drawing>
      </w:r>
    </w:p>
    <w:p w14:paraId="76D92C25" w14:textId="77777777" w:rsidR="00B034B6" w:rsidRPr="00AF611C" w:rsidRDefault="00B034B6" w:rsidP="00C2319E">
      <w:pPr>
        <w:jc w:val="both"/>
        <w:rPr>
          <w:rFonts w:ascii="Verdana" w:hAnsi="Verdana" w:cs="Arial"/>
          <w:sz w:val="18"/>
          <w:szCs w:val="18"/>
        </w:rPr>
      </w:pPr>
    </w:p>
    <w:p w14:paraId="76D92C26" w14:textId="77777777" w:rsidR="00B034B6" w:rsidRPr="00AF611C" w:rsidRDefault="00B034B6" w:rsidP="00C2319E">
      <w:pPr>
        <w:jc w:val="both"/>
        <w:rPr>
          <w:rFonts w:ascii="Verdana" w:hAnsi="Verdana" w:cs="Arial"/>
          <w:sz w:val="18"/>
          <w:szCs w:val="18"/>
        </w:rPr>
      </w:pPr>
    </w:p>
    <w:p w14:paraId="76D92C27" w14:textId="77777777" w:rsidR="00B034B6" w:rsidRPr="00AF611C" w:rsidRDefault="00B034B6" w:rsidP="00C2319E">
      <w:pPr>
        <w:jc w:val="both"/>
        <w:rPr>
          <w:rFonts w:ascii="Verdana" w:hAnsi="Verdana" w:cs="Arial"/>
          <w:sz w:val="18"/>
          <w:szCs w:val="18"/>
        </w:rPr>
      </w:pPr>
    </w:p>
    <w:p w14:paraId="76D92C28" w14:textId="77777777" w:rsidR="00B034B6" w:rsidRPr="00AF611C" w:rsidRDefault="00B034B6" w:rsidP="00C2319E">
      <w:pPr>
        <w:jc w:val="both"/>
        <w:rPr>
          <w:rFonts w:ascii="Verdana" w:hAnsi="Verdana" w:cs="Arial"/>
          <w:sz w:val="18"/>
          <w:szCs w:val="18"/>
        </w:rPr>
      </w:pPr>
    </w:p>
    <w:p w14:paraId="76D92C29" w14:textId="77777777" w:rsidR="00B034B6" w:rsidRPr="00AF611C" w:rsidRDefault="00B034B6" w:rsidP="00C2319E">
      <w:pPr>
        <w:jc w:val="both"/>
        <w:rPr>
          <w:rFonts w:ascii="Verdana" w:hAnsi="Verdana" w:cs="Arial"/>
          <w:sz w:val="18"/>
          <w:szCs w:val="18"/>
        </w:rPr>
      </w:pPr>
    </w:p>
    <w:p w14:paraId="76D92C2A" w14:textId="77777777" w:rsidR="00B034B6" w:rsidRPr="00AF611C" w:rsidRDefault="00B034B6" w:rsidP="00C2319E">
      <w:pPr>
        <w:jc w:val="both"/>
        <w:rPr>
          <w:rFonts w:ascii="Verdana" w:hAnsi="Verdana" w:cs="Arial"/>
          <w:sz w:val="18"/>
          <w:szCs w:val="18"/>
        </w:rPr>
      </w:pPr>
    </w:p>
    <w:p w14:paraId="76D92C2B" w14:textId="77777777" w:rsidR="00B034B6" w:rsidRPr="00AF611C" w:rsidRDefault="00B034B6" w:rsidP="00C2319E">
      <w:pPr>
        <w:jc w:val="both"/>
        <w:rPr>
          <w:rFonts w:ascii="Verdana" w:hAnsi="Verdana" w:cs="Arial"/>
          <w:sz w:val="18"/>
          <w:szCs w:val="18"/>
        </w:rPr>
      </w:pPr>
    </w:p>
    <w:p w14:paraId="76D92C2C" w14:textId="77777777" w:rsidR="00B034B6" w:rsidRPr="00AF611C" w:rsidRDefault="00B034B6" w:rsidP="00C2319E">
      <w:pPr>
        <w:jc w:val="both"/>
        <w:rPr>
          <w:rFonts w:ascii="Verdana" w:hAnsi="Verdana" w:cs="Arial"/>
          <w:sz w:val="18"/>
          <w:szCs w:val="18"/>
        </w:rPr>
      </w:pPr>
    </w:p>
    <w:p w14:paraId="76D92C2D" w14:textId="77777777" w:rsidR="00B034B6" w:rsidRPr="00AF611C" w:rsidRDefault="00B034B6" w:rsidP="00C2319E">
      <w:pPr>
        <w:jc w:val="both"/>
        <w:rPr>
          <w:rFonts w:ascii="Verdana" w:hAnsi="Verdana" w:cs="Arial"/>
          <w:sz w:val="18"/>
          <w:szCs w:val="18"/>
        </w:rPr>
      </w:pPr>
    </w:p>
    <w:p w14:paraId="76D92C2E" w14:textId="77777777" w:rsidR="00B034B6" w:rsidRPr="00AF611C" w:rsidRDefault="00B034B6" w:rsidP="00C2319E">
      <w:pPr>
        <w:jc w:val="both"/>
        <w:rPr>
          <w:rFonts w:ascii="Verdana" w:hAnsi="Verdana" w:cs="Arial"/>
          <w:sz w:val="18"/>
          <w:szCs w:val="18"/>
        </w:rPr>
      </w:pPr>
    </w:p>
    <w:p w14:paraId="76D92C2F" w14:textId="77777777" w:rsidR="00B034B6" w:rsidRPr="00AF611C" w:rsidRDefault="00B034B6" w:rsidP="00C2319E">
      <w:pPr>
        <w:jc w:val="both"/>
        <w:rPr>
          <w:rFonts w:ascii="Verdana" w:hAnsi="Verdana" w:cs="Arial"/>
          <w:sz w:val="18"/>
          <w:szCs w:val="18"/>
        </w:rPr>
      </w:pPr>
    </w:p>
    <w:p w14:paraId="76D92C30" w14:textId="77777777" w:rsidR="00B034B6" w:rsidRPr="00AF611C" w:rsidRDefault="00B034B6" w:rsidP="00C2319E">
      <w:pPr>
        <w:jc w:val="both"/>
        <w:rPr>
          <w:rFonts w:ascii="Verdana" w:hAnsi="Verdana" w:cs="Arial"/>
          <w:sz w:val="18"/>
          <w:szCs w:val="18"/>
        </w:rPr>
      </w:pPr>
    </w:p>
    <w:p w14:paraId="76D92C31" w14:textId="77777777" w:rsidR="00B034B6" w:rsidRPr="00AF611C" w:rsidRDefault="00B034B6" w:rsidP="00C2319E">
      <w:pPr>
        <w:jc w:val="both"/>
        <w:rPr>
          <w:rFonts w:ascii="Verdana" w:hAnsi="Verdana" w:cs="Arial"/>
          <w:sz w:val="18"/>
          <w:szCs w:val="18"/>
        </w:rPr>
      </w:pPr>
    </w:p>
    <w:p w14:paraId="76D92C32" w14:textId="77777777" w:rsidR="00B034B6" w:rsidRPr="00AF611C" w:rsidRDefault="00B034B6" w:rsidP="00C2319E">
      <w:pPr>
        <w:jc w:val="both"/>
        <w:rPr>
          <w:rFonts w:ascii="Verdana" w:hAnsi="Verdana" w:cs="Arial"/>
          <w:sz w:val="18"/>
          <w:szCs w:val="18"/>
        </w:rPr>
      </w:pPr>
    </w:p>
    <w:p w14:paraId="76D92C33" w14:textId="3C5398FB" w:rsidR="00B034B6" w:rsidRPr="00AF611C" w:rsidRDefault="00FB4731" w:rsidP="00C2319E">
      <w:pPr>
        <w:jc w:val="both"/>
        <w:rPr>
          <w:rFonts w:ascii="Verdana" w:hAnsi="Verdana" w:cs="Arial"/>
          <w:b/>
          <w:sz w:val="18"/>
          <w:szCs w:val="18"/>
        </w:rPr>
      </w:pPr>
      <w:r w:rsidRPr="00FE0A42">
        <w:rPr>
          <w:rFonts w:ascii="Verdana" w:hAnsi="Verdana"/>
          <w:b/>
          <w:sz w:val="18"/>
          <w:szCs w:val="18"/>
        </w:rPr>
        <w:t>CONCEPT</w:t>
      </w:r>
      <w:r>
        <w:rPr>
          <w:rFonts w:ascii="Verdana" w:hAnsi="Verdana"/>
          <w:b/>
          <w:sz w:val="18"/>
          <w:szCs w:val="18"/>
        </w:rPr>
        <w:t xml:space="preserve"> </w:t>
      </w:r>
      <w:r w:rsidR="00B034B6" w:rsidRPr="00AF611C">
        <w:rPr>
          <w:rFonts w:ascii="Verdana" w:hAnsi="Verdana"/>
          <w:b/>
          <w:sz w:val="18"/>
          <w:szCs w:val="18"/>
        </w:rPr>
        <w:t xml:space="preserve">FRAMEWORK </w:t>
      </w:r>
      <w:r w:rsidR="00900142" w:rsidRPr="00AF611C">
        <w:rPr>
          <w:rFonts w:ascii="Verdana" w:hAnsi="Verdana"/>
          <w:b/>
          <w:sz w:val="18"/>
          <w:szCs w:val="18"/>
        </w:rPr>
        <w:t>CONTRACT</w:t>
      </w:r>
    </w:p>
    <w:p w14:paraId="76D92C34" w14:textId="77777777" w:rsidR="00B034B6" w:rsidRPr="00AF611C" w:rsidRDefault="00B034B6" w:rsidP="00C2319E">
      <w:pPr>
        <w:jc w:val="both"/>
        <w:rPr>
          <w:rFonts w:ascii="Verdana" w:hAnsi="Verdana" w:cs="Arial"/>
          <w:sz w:val="18"/>
          <w:szCs w:val="18"/>
        </w:rPr>
      </w:pPr>
    </w:p>
    <w:p w14:paraId="76D92C35" w14:textId="77777777" w:rsidR="00B034B6" w:rsidRPr="00AF611C" w:rsidRDefault="00B034B6" w:rsidP="00C2319E">
      <w:pPr>
        <w:jc w:val="both"/>
        <w:rPr>
          <w:rFonts w:ascii="Verdana" w:hAnsi="Verdana" w:cs="Arial"/>
          <w:sz w:val="18"/>
          <w:szCs w:val="18"/>
        </w:rPr>
      </w:pPr>
    </w:p>
    <w:p w14:paraId="76D92C36" w14:textId="29248438" w:rsidR="00B034B6" w:rsidRPr="00AF611C" w:rsidRDefault="00FE0A42" w:rsidP="00C2319E">
      <w:pPr>
        <w:jc w:val="both"/>
        <w:rPr>
          <w:rFonts w:ascii="Verdana" w:hAnsi="Verdana" w:cs="Arial"/>
          <w:sz w:val="18"/>
          <w:szCs w:val="18"/>
        </w:rPr>
      </w:pPr>
      <w:r>
        <w:rPr>
          <w:rFonts w:ascii="Verdana" w:hAnsi="Verdana"/>
          <w:sz w:val="18"/>
          <w:szCs w:val="18"/>
        </w:rPr>
        <w:t>Technical Services management and maintenance</w:t>
      </w:r>
      <w:r w:rsidR="00B034B6" w:rsidRPr="00AF611C">
        <w:rPr>
          <w:rFonts w:ascii="Verdana" w:hAnsi="Verdana"/>
          <w:sz w:val="18"/>
          <w:szCs w:val="18"/>
        </w:rPr>
        <w:t xml:space="preserve"> </w:t>
      </w:r>
    </w:p>
    <w:p w14:paraId="76D92C37" w14:textId="7DEBAB0C" w:rsidR="00B034B6" w:rsidRPr="00AF611C" w:rsidRDefault="00B034B6" w:rsidP="00C2319E">
      <w:pPr>
        <w:jc w:val="both"/>
        <w:rPr>
          <w:rFonts w:ascii="Verdana" w:hAnsi="Verdana" w:cs="Arial"/>
          <w:sz w:val="18"/>
          <w:szCs w:val="18"/>
        </w:rPr>
      </w:pPr>
    </w:p>
    <w:p w14:paraId="76D92C38" w14:textId="77777777" w:rsidR="00B034B6" w:rsidRPr="00AF611C" w:rsidRDefault="00B034B6" w:rsidP="00C2319E">
      <w:pPr>
        <w:jc w:val="both"/>
        <w:rPr>
          <w:rFonts w:ascii="Verdana" w:hAnsi="Verdana" w:cs="Arial"/>
          <w:sz w:val="18"/>
          <w:szCs w:val="18"/>
        </w:rPr>
      </w:pPr>
      <w:r w:rsidRPr="00AF611C">
        <w:rPr>
          <w:rFonts w:ascii="Verdana" w:hAnsi="Verdana"/>
          <w:sz w:val="18"/>
          <w:szCs w:val="18"/>
        </w:rPr>
        <w:t xml:space="preserve">for the benefit of N.V. </w:t>
      </w:r>
      <w:proofErr w:type="spellStart"/>
      <w:r w:rsidRPr="00AF611C">
        <w:rPr>
          <w:rFonts w:ascii="Verdana" w:hAnsi="Verdana"/>
          <w:sz w:val="18"/>
          <w:szCs w:val="18"/>
        </w:rPr>
        <w:t>Nederlandse</w:t>
      </w:r>
      <w:proofErr w:type="spellEnd"/>
      <w:r w:rsidRPr="00AF611C">
        <w:rPr>
          <w:rFonts w:ascii="Verdana" w:hAnsi="Verdana"/>
          <w:sz w:val="18"/>
          <w:szCs w:val="18"/>
        </w:rPr>
        <w:t xml:space="preserve"> Gasunie</w:t>
      </w:r>
    </w:p>
    <w:p w14:paraId="76D92C39" w14:textId="77777777" w:rsidR="00B034B6" w:rsidRPr="00AF611C" w:rsidRDefault="00B034B6" w:rsidP="00C2319E">
      <w:pPr>
        <w:jc w:val="both"/>
        <w:rPr>
          <w:rFonts w:ascii="Verdana" w:hAnsi="Verdana" w:cs="Arial"/>
          <w:sz w:val="18"/>
          <w:szCs w:val="18"/>
        </w:rPr>
      </w:pPr>
    </w:p>
    <w:p w14:paraId="76D92C3A" w14:textId="77777777" w:rsidR="00B034B6" w:rsidRPr="00AF611C" w:rsidRDefault="00B034B6" w:rsidP="00C2319E">
      <w:pPr>
        <w:jc w:val="both"/>
        <w:rPr>
          <w:rFonts w:ascii="Verdana" w:hAnsi="Verdana" w:cs="Arial"/>
          <w:sz w:val="18"/>
          <w:szCs w:val="18"/>
        </w:rPr>
      </w:pPr>
      <w:r w:rsidRPr="00AF611C">
        <w:rPr>
          <w:rFonts w:ascii="Verdana" w:hAnsi="Verdana"/>
          <w:sz w:val="18"/>
          <w:szCs w:val="18"/>
        </w:rPr>
        <w:t>with the awarding of contracts on the basis of delivery on demand</w:t>
      </w:r>
    </w:p>
    <w:p w14:paraId="76D92C3B" w14:textId="77777777" w:rsidR="00B034B6" w:rsidRPr="00AF611C" w:rsidRDefault="00B034B6" w:rsidP="00C2319E">
      <w:pPr>
        <w:jc w:val="both"/>
        <w:rPr>
          <w:rFonts w:ascii="Verdana" w:hAnsi="Verdana" w:cs="Arial"/>
          <w:sz w:val="18"/>
          <w:szCs w:val="18"/>
        </w:rPr>
      </w:pPr>
    </w:p>
    <w:p w14:paraId="76D92C3C" w14:textId="77777777" w:rsidR="00B034B6" w:rsidRPr="00AF611C" w:rsidRDefault="00B034B6" w:rsidP="00C2319E">
      <w:pPr>
        <w:jc w:val="both"/>
        <w:rPr>
          <w:rFonts w:ascii="Verdana" w:hAnsi="Verdana" w:cs="Arial"/>
          <w:sz w:val="18"/>
          <w:szCs w:val="18"/>
        </w:rPr>
      </w:pPr>
    </w:p>
    <w:p w14:paraId="76D92C3D" w14:textId="77777777" w:rsidR="00B034B6" w:rsidRPr="00AF611C" w:rsidRDefault="00B034B6" w:rsidP="00C2319E">
      <w:pPr>
        <w:jc w:val="both"/>
        <w:rPr>
          <w:rFonts w:ascii="Verdana" w:hAnsi="Verdana" w:cs="Arial"/>
          <w:sz w:val="18"/>
          <w:szCs w:val="18"/>
        </w:rPr>
      </w:pPr>
    </w:p>
    <w:p w14:paraId="76D92C3E" w14:textId="49436825" w:rsidR="00B034B6" w:rsidRPr="00AF611C" w:rsidRDefault="00B034B6" w:rsidP="00C2319E">
      <w:pPr>
        <w:jc w:val="both"/>
        <w:rPr>
          <w:rFonts w:ascii="Verdana" w:hAnsi="Verdana" w:cs="Arial"/>
          <w:sz w:val="18"/>
          <w:szCs w:val="18"/>
        </w:rPr>
      </w:pPr>
      <w:r w:rsidRPr="00AF611C">
        <w:rPr>
          <w:rFonts w:ascii="Verdana" w:hAnsi="Verdana"/>
          <w:sz w:val="18"/>
          <w:szCs w:val="18"/>
        </w:rPr>
        <w:t xml:space="preserve">Reference number: </w:t>
      </w:r>
      <w:r w:rsidR="004E7D63">
        <w:rPr>
          <w:rFonts w:ascii="Verdana" w:hAnsi="Verdana"/>
          <w:color w:val="000000"/>
          <w:sz w:val="18"/>
          <w:szCs w:val="18"/>
        </w:rPr>
        <w:t>WS</w:t>
      </w:r>
      <w:r w:rsidR="00D90FF7">
        <w:rPr>
          <w:rFonts w:ascii="Verdana" w:hAnsi="Verdana"/>
          <w:color w:val="000000"/>
          <w:sz w:val="18"/>
          <w:szCs w:val="18"/>
        </w:rPr>
        <w:t>4473315</w:t>
      </w:r>
      <w:r w:rsidR="00E70478">
        <w:rPr>
          <w:rFonts w:ascii="Verdana" w:hAnsi="Verdana"/>
          <w:color w:val="000000"/>
          <w:sz w:val="18"/>
          <w:szCs w:val="18"/>
        </w:rPr>
        <w:t>964</w:t>
      </w:r>
      <w:r w:rsidR="004E7D63">
        <w:rPr>
          <w:rFonts w:ascii="Verdana" w:hAnsi="Verdana"/>
          <w:color w:val="000000"/>
          <w:sz w:val="18"/>
          <w:szCs w:val="18"/>
        </w:rPr>
        <w:t>/CW</w:t>
      </w:r>
      <w:r w:rsidR="004E7D63" w:rsidRPr="001535C8">
        <w:rPr>
          <w:rFonts w:ascii="Verdana" w:hAnsi="Verdana"/>
          <w:color w:val="000000"/>
          <w:sz w:val="18"/>
          <w:szCs w:val="18"/>
          <w:highlight w:val="yellow"/>
        </w:rPr>
        <w:t>XXXXXXX</w:t>
      </w:r>
    </w:p>
    <w:p w14:paraId="76D92C3F" w14:textId="77777777" w:rsidR="00B034B6" w:rsidRPr="00AF611C" w:rsidRDefault="00B034B6" w:rsidP="00C2319E">
      <w:pPr>
        <w:jc w:val="both"/>
        <w:rPr>
          <w:rFonts w:ascii="Verdana" w:hAnsi="Verdana" w:cs="Arial"/>
          <w:sz w:val="18"/>
          <w:szCs w:val="18"/>
        </w:rPr>
      </w:pPr>
    </w:p>
    <w:p w14:paraId="76D92C40" w14:textId="77777777" w:rsidR="00B034B6" w:rsidRPr="00AF611C" w:rsidRDefault="00B034B6" w:rsidP="00C2319E">
      <w:pPr>
        <w:jc w:val="both"/>
        <w:rPr>
          <w:rFonts w:ascii="Verdana" w:hAnsi="Verdana" w:cs="Arial"/>
          <w:sz w:val="18"/>
          <w:szCs w:val="18"/>
        </w:rPr>
      </w:pPr>
    </w:p>
    <w:p w14:paraId="76D92C41" w14:textId="77777777" w:rsidR="00B034B6" w:rsidRPr="00AF611C" w:rsidRDefault="00B034B6" w:rsidP="00C2319E">
      <w:pPr>
        <w:jc w:val="both"/>
        <w:rPr>
          <w:rFonts w:ascii="Verdana" w:hAnsi="Verdana" w:cs="Arial"/>
          <w:sz w:val="18"/>
          <w:szCs w:val="18"/>
        </w:rPr>
      </w:pPr>
    </w:p>
    <w:p w14:paraId="76D92C42" w14:textId="77777777" w:rsidR="00B034B6" w:rsidRPr="00AF611C" w:rsidRDefault="00B034B6" w:rsidP="00C2319E">
      <w:pPr>
        <w:jc w:val="both"/>
        <w:rPr>
          <w:rFonts w:ascii="Verdana" w:hAnsi="Verdana" w:cs="Arial"/>
          <w:sz w:val="18"/>
          <w:szCs w:val="18"/>
        </w:rPr>
      </w:pPr>
    </w:p>
    <w:p w14:paraId="76D92C43" w14:textId="77777777" w:rsidR="00B034B6" w:rsidRPr="00AF611C" w:rsidRDefault="00B034B6" w:rsidP="00C2319E">
      <w:pPr>
        <w:jc w:val="both"/>
        <w:rPr>
          <w:rFonts w:ascii="Verdana" w:hAnsi="Verdana" w:cs="Arial"/>
          <w:sz w:val="18"/>
          <w:szCs w:val="18"/>
        </w:rPr>
      </w:pPr>
    </w:p>
    <w:p w14:paraId="76D92C44" w14:textId="77777777" w:rsidR="00B034B6" w:rsidRPr="00AF611C" w:rsidRDefault="00B034B6" w:rsidP="00C2319E">
      <w:pPr>
        <w:jc w:val="both"/>
        <w:rPr>
          <w:rFonts w:ascii="Verdana" w:hAnsi="Verdana" w:cs="Arial"/>
          <w:sz w:val="18"/>
          <w:szCs w:val="18"/>
        </w:rPr>
      </w:pPr>
    </w:p>
    <w:p w14:paraId="76D92C45" w14:textId="77777777" w:rsidR="00B034B6" w:rsidRPr="00AF611C" w:rsidRDefault="00B034B6" w:rsidP="00C2319E">
      <w:pPr>
        <w:jc w:val="both"/>
        <w:rPr>
          <w:rFonts w:ascii="Verdana" w:hAnsi="Verdana" w:cs="Arial"/>
          <w:sz w:val="18"/>
          <w:szCs w:val="18"/>
        </w:rPr>
      </w:pPr>
    </w:p>
    <w:p w14:paraId="76D92C46" w14:textId="77777777" w:rsidR="00B034B6" w:rsidRPr="00AF611C" w:rsidRDefault="00B034B6" w:rsidP="00C2319E">
      <w:pPr>
        <w:jc w:val="both"/>
        <w:rPr>
          <w:rFonts w:ascii="Verdana" w:hAnsi="Verdana" w:cs="Arial"/>
          <w:sz w:val="18"/>
          <w:szCs w:val="18"/>
        </w:rPr>
      </w:pPr>
    </w:p>
    <w:p w14:paraId="76D92C47" w14:textId="77777777" w:rsidR="00B034B6" w:rsidRPr="00AF611C" w:rsidRDefault="00B034B6" w:rsidP="00C2319E">
      <w:pPr>
        <w:jc w:val="both"/>
        <w:rPr>
          <w:rFonts w:ascii="Verdana" w:hAnsi="Verdana" w:cs="Arial"/>
          <w:sz w:val="18"/>
          <w:szCs w:val="18"/>
        </w:rPr>
      </w:pPr>
    </w:p>
    <w:p w14:paraId="76D92C48" w14:textId="77777777" w:rsidR="00B034B6" w:rsidRPr="00AF611C" w:rsidRDefault="00B034B6" w:rsidP="00C2319E">
      <w:pPr>
        <w:jc w:val="both"/>
        <w:rPr>
          <w:rFonts w:ascii="Verdana" w:hAnsi="Verdana" w:cs="Arial"/>
          <w:sz w:val="18"/>
          <w:szCs w:val="18"/>
        </w:rPr>
      </w:pPr>
    </w:p>
    <w:p w14:paraId="76D92C49" w14:textId="2A0D83F1" w:rsidR="00B034B6" w:rsidRPr="00AF1E06" w:rsidRDefault="00B034B6" w:rsidP="00C2319E">
      <w:pPr>
        <w:jc w:val="both"/>
        <w:rPr>
          <w:rFonts w:ascii="Verdana" w:hAnsi="Verdana" w:cs="Arial"/>
          <w:sz w:val="18"/>
          <w:szCs w:val="18"/>
          <w:lang w:val="en-US"/>
        </w:rPr>
      </w:pPr>
      <w:r w:rsidRPr="00AF1E06">
        <w:rPr>
          <w:rFonts w:ascii="Verdana" w:hAnsi="Verdana"/>
          <w:sz w:val="18"/>
          <w:szCs w:val="18"/>
          <w:lang w:val="en-US"/>
        </w:rPr>
        <w:t xml:space="preserve">Version </w:t>
      </w:r>
      <w:r w:rsidR="00FE0A42">
        <w:rPr>
          <w:rFonts w:ascii="Verdana" w:hAnsi="Verdana"/>
          <w:sz w:val="18"/>
          <w:szCs w:val="18"/>
          <w:lang w:val="en-US"/>
        </w:rPr>
        <w:t>0.9</w:t>
      </w:r>
    </w:p>
    <w:p w14:paraId="76D92C4A" w14:textId="77777777" w:rsidR="00B034B6" w:rsidRPr="00AF1E06" w:rsidRDefault="00B034B6" w:rsidP="00C2319E">
      <w:pPr>
        <w:jc w:val="both"/>
        <w:rPr>
          <w:rFonts w:ascii="Verdana" w:hAnsi="Verdana" w:cs="Arial"/>
          <w:sz w:val="18"/>
          <w:szCs w:val="18"/>
          <w:lang w:val="en-US"/>
        </w:rPr>
      </w:pPr>
    </w:p>
    <w:p w14:paraId="76D92C4B" w14:textId="77777777" w:rsidR="00B034B6" w:rsidRPr="00AF1E06" w:rsidRDefault="00B034B6" w:rsidP="00C2319E">
      <w:pPr>
        <w:jc w:val="both"/>
        <w:rPr>
          <w:rFonts w:ascii="Verdana" w:hAnsi="Verdana" w:cs="Arial"/>
          <w:sz w:val="18"/>
          <w:szCs w:val="18"/>
          <w:lang w:val="en-US"/>
        </w:rPr>
      </w:pPr>
    </w:p>
    <w:p w14:paraId="76D92C4C" w14:textId="77777777" w:rsidR="00B034B6" w:rsidRPr="00AF611C" w:rsidRDefault="00B034B6" w:rsidP="00C2319E">
      <w:pPr>
        <w:jc w:val="both"/>
        <w:rPr>
          <w:rFonts w:ascii="Verdana" w:hAnsi="Verdana" w:cs="Arial"/>
          <w:sz w:val="18"/>
          <w:szCs w:val="18"/>
          <w:lang w:val="nl-NL"/>
        </w:rPr>
      </w:pPr>
      <w:r w:rsidRPr="00AF611C">
        <w:rPr>
          <w:rFonts w:ascii="Verdana" w:hAnsi="Verdana"/>
          <w:sz w:val="18"/>
          <w:szCs w:val="18"/>
          <w:lang w:val="nl-NL"/>
        </w:rPr>
        <w:t>N.V. Nederlandse Gasunie</w:t>
      </w:r>
    </w:p>
    <w:p w14:paraId="76D92C4E" w14:textId="4460CDFA" w:rsidR="00B034B6" w:rsidRPr="00AF611C" w:rsidRDefault="00B034B6" w:rsidP="00C2319E">
      <w:pPr>
        <w:jc w:val="both"/>
        <w:rPr>
          <w:rFonts w:ascii="Verdana" w:hAnsi="Verdana" w:cs="Arial"/>
          <w:sz w:val="18"/>
          <w:szCs w:val="18"/>
          <w:lang w:val="nl-NL"/>
        </w:rPr>
      </w:pPr>
      <w:r w:rsidRPr="00AF611C">
        <w:rPr>
          <w:rFonts w:ascii="Verdana" w:hAnsi="Verdana"/>
          <w:sz w:val="18"/>
          <w:szCs w:val="18"/>
          <w:lang w:val="nl-NL"/>
        </w:rPr>
        <w:t xml:space="preserve">Groningen, </w:t>
      </w:r>
      <w:r w:rsidR="00FE0A42">
        <w:rPr>
          <w:rFonts w:ascii="Verdana" w:hAnsi="Verdana"/>
          <w:sz w:val="18"/>
          <w:szCs w:val="18"/>
          <w:lang w:val="nl-NL"/>
        </w:rPr>
        <w:t>August 2024</w:t>
      </w:r>
      <w:r w:rsidR="00532513" w:rsidRPr="00AF611C">
        <w:rPr>
          <w:rFonts w:ascii="Verdana" w:hAnsi="Verdana"/>
          <w:noProof/>
          <w:sz w:val="18"/>
          <w:szCs w:val="18"/>
          <w:lang w:val="nl-NL" w:eastAsia="nl-NL"/>
        </w:rPr>
        <mc:AlternateContent>
          <mc:Choice Requires="wps">
            <w:drawing>
              <wp:anchor distT="0" distB="0" distL="114300" distR="114300" simplePos="0" relativeHeight="251658240" behindDoc="0" locked="0" layoutInCell="1" allowOverlap="1" wp14:anchorId="76D92D3D" wp14:editId="76D92D3E">
                <wp:simplePos x="0" y="0"/>
                <wp:positionH relativeFrom="column">
                  <wp:posOffset>-76835</wp:posOffset>
                </wp:positionH>
                <wp:positionV relativeFrom="page">
                  <wp:posOffset>9342120</wp:posOffset>
                </wp:positionV>
                <wp:extent cx="5993130" cy="398145"/>
                <wp:effectExtent l="0" t="0" r="0" b="381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130" cy="398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D92D46" w14:textId="77777777" w:rsidR="00B034B6" w:rsidRPr="00C2319E" w:rsidRDefault="00B034B6" w:rsidP="00C2319E">
                            <w:pPr>
                              <w:jc w:val="both"/>
                              <w:rPr>
                                <w:rFonts w:ascii="Arial" w:hAnsi="Arial" w:cs="Arial"/>
                                <w:color w:val="808080"/>
                                <w:sz w:val="14"/>
                                <w:szCs w:val="14"/>
                              </w:rPr>
                            </w:pPr>
                            <w:r>
                              <w:rPr>
                                <w:rFonts w:ascii="Arial" w:hAnsi="Arial"/>
                                <w:color w:val="808080"/>
                                <w:sz w:val="14"/>
                              </w:rPr>
                              <w:t>© Full or partial adoption or reproduction of the contents of this document, in whatever manner, without prior written permission from the copyright owner, is prohibited, except for restrictions set by law. This prohibition also covers full or partial adaptation.</w:t>
                            </w:r>
                          </w:p>
                          <w:p w14:paraId="76D92D47" w14:textId="77777777" w:rsidR="00B034B6" w:rsidRPr="00265AFE" w:rsidRDefault="00B034B6" w:rsidP="00C2319E">
                            <w:pPr>
                              <w:rPr>
                                <w:sz w:val="14"/>
                                <w:szCs w:val="14"/>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6D92D3D" id="_x0000_t202" coordsize="21600,21600" o:spt="202" path="m,l,21600r21600,l21600,xe">
                <v:stroke joinstyle="miter"/>
                <v:path gradientshapeok="t" o:connecttype="rect"/>
              </v:shapetype>
              <v:shape id="Tekstvak 2" o:spid="_x0000_s1026" type="#_x0000_t202" style="position:absolute;left:0;text-align:left;margin-left:-6.05pt;margin-top:735.6pt;width:471.9pt;height:3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" stroked="f">
                <v:textbox style="mso-fit-shape-to-text:t">
                  <w:txbxContent>
                    <w:p w14:paraId="76D92D46" w14:textId="77777777" w:rsidR="00B034B6" w:rsidRPr="00C2319E" w:rsidRDefault="00B034B6" w:rsidP="00C2319E">
                      <w:pPr>
                        <w:jc w:val="both"/>
                        <w:rPr>
                          <w:rFonts w:ascii="Arial" w:hAnsi="Arial" w:cs="Arial"/>
                          <w:color w:val="808080"/>
                          <w:sz w:val="14"/>
                          <w:szCs w:val="14"/>
                        </w:rPr>
                      </w:pPr>
                      <w:r>
                        <w:rPr>
                          <w:rFonts w:ascii="Arial" w:hAnsi="Arial"/>
                          <w:color w:val="808080"/>
                          <w:sz w:val="14"/>
                        </w:rPr>
                        <w:t>© Full or partial adoption or reproduction of the contents of this document, in whatever manner, without prior written permission from the copyright owner, is prohibited, except for restrictions set by law. This prohibition also covers full or partial adaptation.</w:t>
                      </w:r>
                    </w:p>
                    <w:p w14:paraId="76D92D47" w14:textId="77777777" w:rsidR="00B034B6" w:rsidRPr="00265AFE" w:rsidRDefault="00B034B6" w:rsidP="00C2319E">
                      <w:pPr>
                        <w:rPr>
                          <w:sz w:val="14"/>
                          <w:szCs w:val="14"/>
                        </w:rPr>
                      </w:pPr>
                    </w:p>
                  </w:txbxContent>
                </v:textbox>
                <w10:wrap anchory="page"/>
              </v:shape>
            </w:pict>
          </mc:Fallback>
        </mc:AlternateContent>
      </w:r>
    </w:p>
    <w:p w14:paraId="76D92C4F" w14:textId="77777777" w:rsidR="00B034B6" w:rsidRPr="00AF611C" w:rsidRDefault="00B034B6" w:rsidP="00C2319E">
      <w:pPr>
        <w:rPr>
          <w:rFonts w:ascii="Verdana" w:hAnsi="Verdana" w:cs="Arial"/>
          <w:color w:val="808080"/>
          <w:sz w:val="18"/>
          <w:szCs w:val="18"/>
          <w:lang w:val="nl-NL"/>
        </w:rPr>
      </w:pPr>
      <w:r w:rsidRPr="00AF611C">
        <w:rPr>
          <w:rFonts w:ascii="Verdana" w:hAnsi="Verdana"/>
          <w:sz w:val="18"/>
          <w:szCs w:val="18"/>
          <w:lang w:val="nl-NL"/>
        </w:rPr>
        <w:br w:type="page"/>
      </w:r>
    </w:p>
    <w:p w14:paraId="76D92C50" w14:textId="66E96ED0" w:rsidR="00B034B6" w:rsidRPr="004E7D63" w:rsidRDefault="00B034B6" w:rsidP="00012D27">
      <w:pPr>
        <w:spacing w:line="280" w:lineRule="atLeast"/>
        <w:rPr>
          <w:rFonts w:ascii="Verdana" w:hAnsi="Verdana"/>
          <w:b/>
          <w:sz w:val="18"/>
          <w:szCs w:val="18"/>
          <w:lang w:val="en-US"/>
        </w:rPr>
      </w:pPr>
      <w:r w:rsidRPr="004E7D63">
        <w:rPr>
          <w:rFonts w:ascii="Verdana" w:hAnsi="Verdana"/>
          <w:b/>
          <w:sz w:val="18"/>
          <w:szCs w:val="18"/>
          <w:lang w:val="en-US"/>
        </w:rPr>
        <w:lastRenderedPageBreak/>
        <w:t xml:space="preserve">FRAMEWORK </w:t>
      </w:r>
      <w:r w:rsidR="004A738A" w:rsidRPr="004E7D63">
        <w:rPr>
          <w:rFonts w:ascii="Verdana" w:hAnsi="Verdana"/>
          <w:b/>
          <w:sz w:val="18"/>
          <w:szCs w:val="18"/>
          <w:lang w:val="en-US"/>
        </w:rPr>
        <w:t xml:space="preserve">CONTRACT </w:t>
      </w:r>
      <w:r w:rsidR="00E70478">
        <w:rPr>
          <w:rFonts w:ascii="Verdana" w:hAnsi="Verdana"/>
          <w:b/>
          <w:sz w:val="18"/>
          <w:szCs w:val="18"/>
          <w:lang w:val="en-US"/>
        </w:rPr>
        <w:t>TECHNICAL SERVICES MANAGEMENT AND MAINTENANCE</w:t>
      </w:r>
    </w:p>
    <w:p w14:paraId="76D92C51" w14:textId="77777777" w:rsidR="00B034B6" w:rsidRPr="004E7D63" w:rsidRDefault="00B034B6" w:rsidP="00012D27">
      <w:pPr>
        <w:spacing w:line="280" w:lineRule="atLeast"/>
        <w:rPr>
          <w:rFonts w:ascii="Verdana" w:hAnsi="Verdana"/>
          <w:sz w:val="18"/>
          <w:szCs w:val="18"/>
          <w:lang w:val="en-US"/>
        </w:rPr>
      </w:pPr>
    </w:p>
    <w:p w14:paraId="76D92C52" w14:textId="774E750E" w:rsidR="00B034B6" w:rsidRPr="00AF611C" w:rsidRDefault="00B034B6" w:rsidP="00953437">
      <w:pPr>
        <w:spacing w:line="280" w:lineRule="atLeast"/>
        <w:ind w:left="720" w:hanging="720"/>
        <w:rPr>
          <w:rFonts w:ascii="Verdana" w:hAnsi="Verdana"/>
          <w:sz w:val="18"/>
          <w:szCs w:val="18"/>
        </w:rPr>
      </w:pPr>
      <w:r w:rsidRPr="00AF611C">
        <w:rPr>
          <w:rFonts w:ascii="Verdana" w:hAnsi="Verdana"/>
          <w:sz w:val="18"/>
          <w:szCs w:val="18"/>
        </w:rPr>
        <w:t>1.</w:t>
      </w:r>
      <w:r w:rsidRPr="00AF611C">
        <w:rPr>
          <w:rFonts w:ascii="Verdana" w:hAnsi="Verdana"/>
          <w:sz w:val="18"/>
          <w:szCs w:val="18"/>
        </w:rPr>
        <w:tab/>
      </w:r>
      <w:r w:rsidRPr="00FB4731">
        <w:rPr>
          <w:rFonts w:ascii="Verdana" w:hAnsi="Verdana"/>
          <w:sz w:val="18"/>
          <w:szCs w:val="18"/>
          <w:highlight w:val="yellow"/>
        </w:rPr>
        <w:t>&lt;name contractor&gt;</w:t>
      </w:r>
      <w:r w:rsidRPr="00AF611C">
        <w:rPr>
          <w:rFonts w:ascii="Verdana" w:hAnsi="Verdana"/>
          <w:sz w:val="18"/>
          <w:szCs w:val="18"/>
        </w:rPr>
        <w:t xml:space="preserve">, established in </w:t>
      </w:r>
      <w:r w:rsidRPr="00FB4731">
        <w:rPr>
          <w:rFonts w:ascii="Verdana" w:hAnsi="Verdana"/>
          <w:sz w:val="18"/>
          <w:szCs w:val="18"/>
          <w:highlight w:val="yellow"/>
        </w:rPr>
        <w:t>&lt;location&gt;</w:t>
      </w:r>
      <w:r w:rsidRPr="00AF611C">
        <w:rPr>
          <w:rFonts w:ascii="Verdana" w:hAnsi="Verdana"/>
          <w:sz w:val="18"/>
          <w:szCs w:val="18"/>
        </w:rPr>
        <w:t xml:space="preserve">, registered under number </w:t>
      </w:r>
      <w:r w:rsidR="0036139E" w:rsidRPr="00FB4731">
        <w:rPr>
          <w:rFonts w:ascii="Verdana" w:hAnsi="Verdana"/>
          <w:sz w:val="18"/>
          <w:szCs w:val="18"/>
          <w:highlight w:val="yellow"/>
        </w:rPr>
        <w:t>&lt;number trade register&gt;</w:t>
      </w:r>
      <w:r w:rsidR="00ED7741" w:rsidRPr="00AF611C">
        <w:rPr>
          <w:rFonts w:ascii="Verdana" w:hAnsi="Verdana"/>
          <w:sz w:val="18"/>
          <w:szCs w:val="18"/>
        </w:rPr>
        <w:t>,</w:t>
      </w:r>
      <w:r w:rsidR="0023222B" w:rsidRPr="00AF611C">
        <w:rPr>
          <w:rFonts w:ascii="Verdana" w:hAnsi="Verdana"/>
          <w:sz w:val="18"/>
          <w:szCs w:val="18"/>
        </w:rPr>
        <w:t xml:space="preserve"> </w:t>
      </w:r>
      <w:r w:rsidRPr="00AF611C">
        <w:rPr>
          <w:rFonts w:ascii="Verdana" w:hAnsi="Verdana"/>
          <w:sz w:val="18"/>
          <w:szCs w:val="18"/>
        </w:rPr>
        <w:t xml:space="preserve">hereafter referred to as: ‘Contractor’, </w:t>
      </w:r>
      <w:r w:rsidR="00900142" w:rsidRPr="00AF611C">
        <w:rPr>
          <w:rFonts w:ascii="Verdana" w:hAnsi="Verdana"/>
          <w:sz w:val="18"/>
          <w:szCs w:val="18"/>
        </w:rPr>
        <w:t>as one party</w:t>
      </w:r>
      <w:r w:rsidRPr="00AF611C">
        <w:rPr>
          <w:rFonts w:ascii="Verdana" w:hAnsi="Verdana"/>
          <w:sz w:val="18"/>
          <w:szCs w:val="18"/>
        </w:rPr>
        <w:t>,</w:t>
      </w:r>
    </w:p>
    <w:p w14:paraId="76D92C53" w14:textId="77777777" w:rsidR="00B034B6" w:rsidRPr="00AF611C" w:rsidRDefault="00B034B6" w:rsidP="00953437">
      <w:pPr>
        <w:spacing w:line="280" w:lineRule="atLeast"/>
        <w:rPr>
          <w:rFonts w:ascii="Verdana" w:hAnsi="Verdana"/>
          <w:sz w:val="18"/>
          <w:szCs w:val="18"/>
        </w:rPr>
      </w:pPr>
    </w:p>
    <w:p w14:paraId="76D92C54" w14:textId="77777777" w:rsidR="00B034B6" w:rsidRPr="00AF611C" w:rsidRDefault="00B034B6" w:rsidP="00953437">
      <w:pPr>
        <w:spacing w:line="280" w:lineRule="atLeast"/>
        <w:ind w:firstLine="708"/>
        <w:rPr>
          <w:rFonts w:ascii="Verdana" w:hAnsi="Verdana"/>
          <w:sz w:val="18"/>
          <w:szCs w:val="18"/>
        </w:rPr>
      </w:pPr>
      <w:r w:rsidRPr="00AF611C">
        <w:rPr>
          <w:rFonts w:ascii="Verdana" w:hAnsi="Verdana"/>
          <w:sz w:val="18"/>
          <w:szCs w:val="18"/>
        </w:rPr>
        <w:t>and</w:t>
      </w:r>
    </w:p>
    <w:p w14:paraId="76D92C55" w14:textId="77777777" w:rsidR="00B034B6" w:rsidRPr="00AF611C" w:rsidRDefault="00B034B6" w:rsidP="00953437">
      <w:pPr>
        <w:spacing w:line="280" w:lineRule="atLeast"/>
        <w:rPr>
          <w:rFonts w:ascii="Verdana" w:hAnsi="Verdana"/>
          <w:sz w:val="18"/>
          <w:szCs w:val="18"/>
        </w:rPr>
      </w:pPr>
    </w:p>
    <w:p w14:paraId="76D92C56" w14:textId="5BEA7CDB" w:rsidR="00B034B6" w:rsidRPr="00AF611C" w:rsidRDefault="00B034B6" w:rsidP="00953437">
      <w:pPr>
        <w:spacing w:line="280" w:lineRule="atLeast"/>
        <w:ind w:left="720" w:hanging="720"/>
        <w:rPr>
          <w:rFonts w:ascii="Verdana" w:hAnsi="Verdana"/>
          <w:sz w:val="18"/>
          <w:szCs w:val="18"/>
        </w:rPr>
      </w:pPr>
      <w:r w:rsidRPr="00AF611C">
        <w:rPr>
          <w:rFonts w:ascii="Verdana" w:hAnsi="Verdana"/>
          <w:sz w:val="18"/>
          <w:szCs w:val="18"/>
        </w:rPr>
        <w:t>2.</w:t>
      </w:r>
      <w:r w:rsidRPr="00AF611C">
        <w:rPr>
          <w:rFonts w:ascii="Verdana" w:hAnsi="Verdana"/>
          <w:sz w:val="18"/>
          <w:szCs w:val="18"/>
        </w:rPr>
        <w:tab/>
        <w:t xml:space="preserve">N.V. </w:t>
      </w:r>
      <w:proofErr w:type="spellStart"/>
      <w:r w:rsidRPr="00AF611C">
        <w:rPr>
          <w:rFonts w:ascii="Verdana" w:hAnsi="Verdana"/>
          <w:sz w:val="18"/>
          <w:szCs w:val="18"/>
        </w:rPr>
        <w:t>Nederlandse</w:t>
      </w:r>
      <w:proofErr w:type="spellEnd"/>
      <w:r w:rsidRPr="00AF611C">
        <w:rPr>
          <w:rFonts w:ascii="Verdana" w:hAnsi="Verdana"/>
          <w:sz w:val="18"/>
          <w:szCs w:val="18"/>
        </w:rPr>
        <w:t xml:space="preserve"> Gasunie, established in Groningen, registered under number </w:t>
      </w:r>
      <w:r w:rsidR="00E844ED" w:rsidRPr="00AF611C">
        <w:rPr>
          <w:rFonts w:ascii="Verdana" w:hAnsi="Verdana"/>
          <w:sz w:val="18"/>
          <w:szCs w:val="18"/>
        </w:rPr>
        <w:t>02029700</w:t>
      </w:r>
      <w:r w:rsidRPr="00AF611C">
        <w:rPr>
          <w:rFonts w:ascii="Verdana" w:hAnsi="Verdana"/>
          <w:sz w:val="18"/>
          <w:szCs w:val="18"/>
        </w:rPr>
        <w:t xml:space="preserve">, hereafter referred to as: ‘Gasunie’, </w:t>
      </w:r>
      <w:r w:rsidR="00900142" w:rsidRPr="00AF611C">
        <w:rPr>
          <w:rFonts w:ascii="Verdana" w:hAnsi="Verdana"/>
          <w:sz w:val="18"/>
          <w:szCs w:val="18"/>
        </w:rPr>
        <w:t>as the other party</w:t>
      </w:r>
      <w:r w:rsidRPr="00AF611C">
        <w:rPr>
          <w:rFonts w:ascii="Verdana" w:hAnsi="Verdana"/>
          <w:sz w:val="18"/>
          <w:szCs w:val="18"/>
        </w:rPr>
        <w:t>,</w:t>
      </w:r>
    </w:p>
    <w:p w14:paraId="76D92C57" w14:textId="77777777" w:rsidR="00B034B6" w:rsidRPr="00AF611C" w:rsidRDefault="00B034B6" w:rsidP="00012D27">
      <w:pPr>
        <w:spacing w:line="280" w:lineRule="atLeast"/>
        <w:rPr>
          <w:rFonts w:ascii="Verdana" w:hAnsi="Verdana"/>
          <w:sz w:val="18"/>
          <w:szCs w:val="18"/>
        </w:rPr>
      </w:pPr>
    </w:p>
    <w:p w14:paraId="76D92C58" w14:textId="77777777" w:rsidR="00B034B6" w:rsidRPr="00AF611C" w:rsidRDefault="00B034B6" w:rsidP="00012D27">
      <w:pPr>
        <w:spacing w:line="280" w:lineRule="atLeast"/>
        <w:rPr>
          <w:rFonts w:ascii="Verdana" w:hAnsi="Verdana"/>
          <w:sz w:val="18"/>
          <w:szCs w:val="18"/>
        </w:rPr>
      </w:pPr>
      <w:r w:rsidRPr="00AF611C">
        <w:rPr>
          <w:rFonts w:ascii="Verdana" w:hAnsi="Verdana"/>
          <w:sz w:val="18"/>
          <w:szCs w:val="18"/>
        </w:rPr>
        <w:t>The contractor and Gasunie are hereafter also referred to as: separately as ‘Party’ or together as ‘Parties’.</w:t>
      </w:r>
    </w:p>
    <w:p w14:paraId="76D92C59" w14:textId="77777777" w:rsidR="00B034B6" w:rsidRPr="00AF611C" w:rsidRDefault="00B034B6" w:rsidP="00012D27">
      <w:pPr>
        <w:spacing w:line="280" w:lineRule="atLeast"/>
        <w:rPr>
          <w:rFonts w:ascii="Verdana" w:hAnsi="Verdana"/>
          <w:sz w:val="18"/>
          <w:szCs w:val="18"/>
        </w:rPr>
      </w:pPr>
    </w:p>
    <w:p w14:paraId="76D92C5A" w14:textId="77777777" w:rsidR="00B034B6" w:rsidRPr="00AF611C" w:rsidRDefault="00B034B6" w:rsidP="00012D27">
      <w:pPr>
        <w:spacing w:line="280" w:lineRule="atLeast"/>
        <w:rPr>
          <w:rFonts w:ascii="Verdana" w:hAnsi="Verdana"/>
          <w:b/>
          <w:sz w:val="18"/>
          <w:szCs w:val="18"/>
        </w:rPr>
      </w:pPr>
      <w:r w:rsidRPr="00AF611C">
        <w:rPr>
          <w:rFonts w:ascii="Verdana" w:hAnsi="Verdana"/>
          <w:b/>
          <w:sz w:val="18"/>
          <w:szCs w:val="18"/>
        </w:rPr>
        <w:t>Taking into consideration that:</w:t>
      </w:r>
    </w:p>
    <w:p w14:paraId="76D92C5B" w14:textId="77777777" w:rsidR="00B034B6" w:rsidRPr="00AF611C" w:rsidRDefault="00B034B6" w:rsidP="00012D27">
      <w:pPr>
        <w:spacing w:line="280" w:lineRule="atLeast"/>
        <w:rPr>
          <w:rFonts w:ascii="Verdana" w:hAnsi="Verdana"/>
          <w:sz w:val="18"/>
          <w:szCs w:val="18"/>
        </w:rPr>
      </w:pPr>
    </w:p>
    <w:p w14:paraId="76D92C5C" w14:textId="77777777" w:rsidR="00B034B6" w:rsidRPr="00AF611C" w:rsidRDefault="00B034B6" w:rsidP="009F19C6">
      <w:pPr>
        <w:numPr>
          <w:ilvl w:val="0"/>
          <w:numId w:val="4"/>
        </w:numPr>
        <w:spacing w:line="280" w:lineRule="atLeast"/>
        <w:rPr>
          <w:rFonts w:ascii="Verdana" w:hAnsi="Verdana"/>
          <w:sz w:val="18"/>
          <w:szCs w:val="18"/>
        </w:rPr>
      </w:pPr>
      <w:r w:rsidRPr="00AF611C">
        <w:rPr>
          <w:rFonts w:ascii="Verdana" w:hAnsi="Verdana"/>
          <w:sz w:val="18"/>
          <w:szCs w:val="18"/>
        </w:rPr>
        <w:t xml:space="preserve">Gasunie has placed a call </w:t>
      </w:r>
      <w:r w:rsidR="00114641" w:rsidRPr="00AF611C">
        <w:rPr>
          <w:rFonts w:ascii="Verdana" w:hAnsi="Verdana"/>
          <w:sz w:val="18"/>
          <w:szCs w:val="18"/>
        </w:rPr>
        <w:t xml:space="preserve">to </w:t>
      </w:r>
      <w:r w:rsidR="00900142" w:rsidRPr="00AF611C">
        <w:rPr>
          <w:rFonts w:ascii="Verdana" w:hAnsi="Verdana"/>
          <w:sz w:val="18"/>
          <w:szCs w:val="18"/>
        </w:rPr>
        <w:t xml:space="preserve">tender </w:t>
      </w:r>
      <w:r w:rsidRPr="00AF611C">
        <w:rPr>
          <w:rFonts w:ascii="Verdana" w:hAnsi="Verdana"/>
          <w:sz w:val="18"/>
          <w:szCs w:val="18"/>
        </w:rPr>
        <w:t xml:space="preserve">for the performance of the Assignment in the Supplement to the Official Journal of the European Union, under publication number </w:t>
      </w:r>
      <w:r w:rsidRPr="00AF611C">
        <w:rPr>
          <w:rFonts w:ascii="Verdana" w:hAnsi="Verdana"/>
          <w:sz w:val="18"/>
          <w:szCs w:val="18"/>
          <w:highlight w:val="yellow"/>
        </w:rPr>
        <w:t>20xx/S</w:t>
      </w:r>
      <w:r w:rsidRPr="00AF611C">
        <w:rPr>
          <w:rFonts w:ascii="Verdana" w:hAnsi="Verdana"/>
          <w:sz w:val="18"/>
          <w:szCs w:val="18"/>
        </w:rPr>
        <w:t xml:space="preserve"> </w:t>
      </w:r>
      <w:r w:rsidRPr="00AF611C">
        <w:rPr>
          <w:rFonts w:ascii="Verdana" w:hAnsi="Verdana"/>
          <w:sz w:val="18"/>
          <w:szCs w:val="18"/>
          <w:highlight w:val="yellow"/>
        </w:rPr>
        <w:t>&lt;number&gt;</w:t>
      </w:r>
      <w:r w:rsidRPr="00AF611C">
        <w:rPr>
          <w:rFonts w:ascii="Verdana" w:hAnsi="Verdana"/>
          <w:sz w:val="18"/>
          <w:szCs w:val="18"/>
        </w:rPr>
        <w:t xml:space="preserve">; </w:t>
      </w:r>
    </w:p>
    <w:p w14:paraId="76D92C5D" w14:textId="3EC58C49" w:rsidR="00B034B6" w:rsidRPr="00AF611C" w:rsidRDefault="00B034B6" w:rsidP="00012D27">
      <w:pPr>
        <w:numPr>
          <w:ilvl w:val="0"/>
          <w:numId w:val="4"/>
        </w:numPr>
        <w:spacing w:line="280" w:lineRule="atLeast"/>
        <w:rPr>
          <w:rFonts w:ascii="Verdana" w:hAnsi="Verdana"/>
          <w:sz w:val="18"/>
          <w:szCs w:val="18"/>
        </w:rPr>
      </w:pPr>
      <w:r w:rsidRPr="00AF611C">
        <w:rPr>
          <w:rFonts w:ascii="Verdana" w:hAnsi="Verdana"/>
          <w:sz w:val="18"/>
          <w:szCs w:val="18"/>
        </w:rPr>
        <w:t xml:space="preserve">Gasunie has completed a selection and awarding process with regard to the selection of contractors for the performance of the Assignment and wishes to award this </w:t>
      </w:r>
      <w:r w:rsidR="00900142" w:rsidRPr="00AF611C">
        <w:rPr>
          <w:rFonts w:ascii="Verdana" w:hAnsi="Verdana"/>
          <w:sz w:val="18"/>
          <w:szCs w:val="18"/>
        </w:rPr>
        <w:t xml:space="preserve">Framework </w:t>
      </w:r>
      <w:r w:rsidRPr="00AF611C">
        <w:rPr>
          <w:rFonts w:ascii="Verdana" w:hAnsi="Verdana"/>
          <w:sz w:val="18"/>
          <w:szCs w:val="18"/>
        </w:rPr>
        <w:t>contract (as well) to the Contractor;</w:t>
      </w:r>
    </w:p>
    <w:p w14:paraId="76D92C5E" w14:textId="77777777" w:rsidR="00B034B6" w:rsidRPr="00AF611C" w:rsidRDefault="00B034B6" w:rsidP="00012D27">
      <w:pPr>
        <w:numPr>
          <w:ilvl w:val="0"/>
          <w:numId w:val="4"/>
        </w:numPr>
        <w:spacing w:line="280" w:lineRule="atLeast"/>
        <w:rPr>
          <w:rFonts w:ascii="Verdana" w:hAnsi="Verdana"/>
          <w:sz w:val="18"/>
          <w:szCs w:val="18"/>
        </w:rPr>
      </w:pPr>
      <w:r w:rsidRPr="00AF611C">
        <w:rPr>
          <w:rFonts w:ascii="Verdana" w:hAnsi="Verdana"/>
          <w:sz w:val="18"/>
          <w:szCs w:val="18"/>
        </w:rPr>
        <w:t xml:space="preserve">The Parties have reached agreement on the conditions under which the Assignment is to be performed, which conditions are laid down in this Framework </w:t>
      </w:r>
      <w:r w:rsidR="00900142" w:rsidRPr="00AF611C">
        <w:rPr>
          <w:rFonts w:ascii="Verdana" w:hAnsi="Verdana"/>
          <w:sz w:val="18"/>
          <w:szCs w:val="18"/>
        </w:rPr>
        <w:t xml:space="preserve">contract </w:t>
      </w:r>
      <w:r w:rsidRPr="00AF611C">
        <w:rPr>
          <w:rFonts w:ascii="Verdana" w:hAnsi="Verdana"/>
          <w:sz w:val="18"/>
          <w:szCs w:val="18"/>
        </w:rPr>
        <w:t xml:space="preserve">and related annexes (‘the Framework </w:t>
      </w:r>
      <w:r w:rsidR="00A13B4C" w:rsidRPr="00AF611C">
        <w:rPr>
          <w:rFonts w:ascii="Verdana" w:hAnsi="Verdana"/>
          <w:sz w:val="18"/>
          <w:szCs w:val="18"/>
        </w:rPr>
        <w:t>contract’</w:t>
      </w:r>
      <w:r w:rsidRPr="00AF611C">
        <w:rPr>
          <w:rFonts w:ascii="Verdana" w:hAnsi="Verdana"/>
          <w:sz w:val="18"/>
          <w:szCs w:val="18"/>
        </w:rPr>
        <w:t>).</w:t>
      </w:r>
    </w:p>
    <w:p w14:paraId="76D92C5F" w14:textId="77777777" w:rsidR="00B034B6" w:rsidRPr="00AF611C" w:rsidRDefault="00B034B6" w:rsidP="00012D27">
      <w:pPr>
        <w:spacing w:line="280" w:lineRule="atLeast"/>
        <w:rPr>
          <w:rFonts w:ascii="Verdana" w:hAnsi="Verdana"/>
          <w:sz w:val="18"/>
          <w:szCs w:val="18"/>
        </w:rPr>
      </w:pPr>
    </w:p>
    <w:p w14:paraId="76D92C60" w14:textId="77777777" w:rsidR="00B034B6" w:rsidRPr="00AF611C" w:rsidRDefault="00B034B6" w:rsidP="00012D27">
      <w:pPr>
        <w:spacing w:line="280" w:lineRule="atLeast"/>
        <w:rPr>
          <w:rFonts w:ascii="Verdana" w:hAnsi="Verdana"/>
          <w:b/>
          <w:sz w:val="18"/>
          <w:szCs w:val="18"/>
        </w:rPr>
      </w:pPr>
      <w:r w:rsidRPr="00AF611C">
        <w:rPr>
          <w:rFonts w:ascii="Verdana" w:hAnsi="Verdana"/>
          <w:b/>
          <w:sz w:val="18"/>
          <w:szCs w:val="18"/>
        </w:rPr>
        <w:t>Declare to have agreed on the following:</w:t>
      </w:r>
    </w:p>
    <w:p w14:paraId="76D92C62" w14:textId="77777777" w:rsidR="00B034B6" w:rsidRPr="00AF611C" w:rsidRDefault="00B034B6" w:rsidP="00012D27">
      <w:pPr>
        <w:spacing w:line="280" w:lineRule="atLeast"/>
        <w:rPr>
          <w:rFonts w:ascii="Verdana" w:hAnsi="Verdana"/>
          <w:b/>
          <w:sz w:val="18"/>
          <w:szCs w:val="18"/>
        </w:rPr>
      </w:pPr>
    </w:p>
    <w:p w14:paraId="76D92C63" w14:textId="77777777" w:rsidR="00B034B6" w:rsidRPr="00AF611C" w:rsidRDefault="00B034B6" w:rsidP="00012D27">
      <w:pPr>
        <w:spacing w:line="280" w:lineRule="atLeast"/>
        <w:rPr>
          <w:rFonts w:ascii="Verdana" w:hAnsi="Verdana"/>
          <w:b/>
          <w:sz w:val="18"/>
          <w:szCs w:val="18"/>
        </w:rPr>
      </w:pPr>
      <w:r w:rsidRPr="00AF611C">
        <w:rPr>
          <w:rFonts w:ascii="Verdana" w:hAnsi="Verdana"/>
          <w:b/>
          <w:sz w:val="18"/>
          <w:szCs w:val="18"/>
        </w:rPr>
        <w:t xml:space="preserve">Article 1: Scope of the Assignment, </w:t>
      </w:r>
      <w:r w:rsidR="00A13B4C" w:rsidRPr="00AF611C">
        <w:rPr>
          <w:rFonts w:ascii="Verdana" w:hAnsi="Verdana"/>
          <w:b/>
          <w:sz w:val="18"/>
          <w:szCs w:val="18"/>
        </w:rPr>
        <w:t>formation of Further Contracts</w:t>
      </w:r>
    </w:p>
    <w:p w14:paraId="76D92C64" w14:textId="77777777" w:rsidR="00B034B6" w:rsidRPr="00AF611C" w:rsidRDefault="00B034B6" w:rsidP="007769C5">
      <w:pPr>
        <w:numPr>
          <w:ilvl w:val="0"/>
          <w:numId w:val="5"/>
        </w:numPr>
        <w:spacing w:line="280" w:lineRule="atLeast"/>
        <w:rPr>
          <w:rFonts w:ascii="Verdana" w:hAnsi="Verdana"/>
          <w:sz w:val="18"/>
          <w:szCs w:val="18"/>
        </w:rPr>
      </w:pPr>
      <w:r w:rsidRPr="00AF611C">
        <w:rPr>
          <w:rFonts w:ascii="Verdana" w:hAnsi="Verdana"/>
          <w:sz w:val="18"/>
          <w:szCs w:val="18"/>
        </w:rPr>
        <w:t xml:space="preserve">Gasunie retains the right to conclude Further </w:t>
      </w:r>
      <w:r w:rsidR="00A13B4C" w:rsidRPr="00AF611C">
        <w:rPr>
          <w:rFonts w:ascii="Verdana" w:hAnsi="Verdana"/>
          <w:sz w:val="18"/>
          <w:szCs w:val="18"/>
        </w:rPr>
        <w:t>Contracts</w:t>
      </w:r>
      <w:r w:rsidRPr="00AF611C">
        <w:rPr>
          <w:rFonts w:ascii="Verdana" w:hAnsi="Verdana"/>
          <w:sz w:val="18"/>
          <w:szCs w:val="18"/>
        </w:rPr>
        <w:t xml:space="preserve">, a model of which is included in Annex 6, with the Contractor, or to include Assignments or Order letters under this Framework </w:t>
      </w:r>
      <w:r w:rsidR="00A13B4C" w:rsidRPr="00AF611C">
        <w:rPr>
          <w:rFonts w:ascii="Verdana" w:hAnsi="Verdana"/>
          <w:sz w:val="18"/>
          <w:szCs w:val="18"/>
        </w:rPr>
        <w:t>contract</w:t>
      </w:r>
      <w:r w:rsidRPr="00AF611C">
        <w:rPr>
          <w:rFonts w:ascii="Verdana" w:hAnsi="Verdana"/>
          <w:sz w:val="18"/>
          <w:szCs w:val="18"/>
        </w:rPr>
        <w:t xml:space="preserve">; However, Gasunie is not obliged to do so. </w:t>
      </w:r>
    </w:p>
    <w:p w14:paraId="76D92C65" w14:textId="3EE9E7D2" w:rsidR="00B034B6" w:rsidRPr="00AF611C" w:rsidRDefault="00B034B6" w:rsidP="003B4797">
      <w:pPr>
        <w:numPr>
          <w:ilvl w:val="0"/>
          <w:numId w:val="5"/>
        </w:numPr>
        <w:spacing w:line="280" w:lineRule="atLeast"/>
        <w:rPr>
          <w:rFonts w:ascii="Verdana" w:hAnsi="Verdana"/>
          <w:sz w:val="18"/>
          <w:szCs w:val="18"/>
        </w:rPr>
      </w:pPr>
      <w:r w:rsidRPr="00AF611C">
        <w:rPr>
          <w:rFonts w:ascii="Verdana" w:hAnsi="Verdana"/>
          <w:sz w:val="18"/>
          <w:szCs w:val="18"/>
        </w:rPr>
        <w:t xml:space="preserve">The terms and conditions of the Framework </w:t>
      </w:r>
      <w:r w:rsidR="00A13B4C" w:rsidRPr="00AF611C">
        <w:rPr>
          <w:rFonts w:ascii="Verdana" w:hAnsi="Verdana"/>
          <w:sz w:val="18"/>
          <w:szCs w:val="18"/>
        </w:rPr>
        <w:t xml:space="preserve">contract </w:t>
      </w:r>
      <w:r w:rsidRPr="00AF611C">
        <w:rPr>
          <w:rFonts w:ascii="Verdana" w:hAnsi="Verdana"/>
          <w:sz w:val="18"/>
          <w:szCs w:val="18"/>
        </w:rPr>
        <w:t xml:space="preserve">apply to all Further </w:t>
      </w:r>
      <w:r w:rsidR="00A13B4C" w:rsidRPr="00AF611C">
        <w:rPr>
          <w:rFonts w:ascii="Verdana" w:hAnsi="Verdana"/>
          <w:sz w:val="18"/>
          <w:szCs w:val="18"/>
        </w:rPr>
        <w:t xml:space="preserve">Contracts </w:t>
      </w:r>
      <w:r w:rsidRPr="00AF611C">
        <w:rPr>
          <w:rFonts w:ascii="Verdana" w:hAnsi="Verdana"/>
          <w:sz w:val="18"/>
          <w:szCs w:val="18"/>
        </w:rPr>
        <w:t xml:space="preserve">concluded as part thereof, or all Assignments placed, such as Order letters, which are concluded between </w:t>
      </w:r>
      <w:r w:rsidR="00324A7F" w:rsidRPr="00AF611C">
        <w:rPr>
          <w:rFonts w:ascii="Verdana" w:hAnsi="Verdana"/>
          <w:sz w:val="18"/>
          <w:szCs w:val="18"/>
        </w:rPr>
        <w:t>both Parties</w:t>
      </w:r>
      <w:r w:rsidRPr="00AF611C">
        <w:rPr>
          <w:rFonts w:ascii="Verdana" w:hAnsi="Verdana"/>
          <w:sz w:val="18"/>
          <w:szCs w:val="18"/>
        </w:rPr>
        <w:t xml:space="preserve"> during the term of the Agreement with respect to the Assignment, as stated in Annex 4 (</w:t>
      </w:r>
      <w:r w:rsidR="00106711" w:rsidRPr="00AF611C">
        <w:rPr>
          <w:rFonts w:ascii="Verdana" w:hAnsi="Verdana"/>
          <w:sz w:val="18"/>
          <w:szCs w:val="18"/>
          <w:highlight w:val="yellow"/>
        </w:rPr>
        <w:t>Specifications/Tender documents</w:t>
      </w:r>
      <w:r w:rsidRPr="00AF611C">
        <w:rPr>
          <w:rFonts w:ascii="Verdana" w:hAnsi="Verdana"/>
          <w:sz w:val="18"/>
          <w:szCs w:val="18"/>
        </w:rPr>
        <w:t>).</w:t>
      </w:r>
    </w:p>
    <w:p w14:paraId="76D92C66" w14:textId="77777777" w:rsidR="00B034B6" w:rsidRPr="00AF611C" w:rsidRDefault="00B034B6" w:rsidP="00332DE8">
      <w:pPr>
        <w:numPr>
          <w:ilvl w:val="0"/>
          <w:numId w:val="5"/>
        </w:numPr>
        <w:spacing w:line="280" w:lineRule="atLeast"/>
        <w:rPr>
          <w:rFonts w:ascii="Verdana" w:hAnsi="Verdana"/>
          <w:sz w:val="18"/>
          <w:szCs w:val="18"/>
        </w:rPr>
      </w:pPr>
      <w:r w:rsidRPr="00AF611C">
        <w:rPr>
          <w:rFonts w:ascii="Verdana" w:hAnsi="Verdana"/>
          <w:sz w:val="18"/>
          <w:szCs w:val="18"/>
        </w:rPr>
        <w:t xml:space="preserve">The provisions of the Framework </w:t>
      </w:r>
      <w:r w:rsidR="00A13B4C" w:rsidRPr="00AF611C">
        <w:rPr>
          <w:rFonts w:ascii="Verdana" w:hAnsi="Verdana"/>
          <w:sz w:val="18"/>
          <w:szCs w:val="18"/>
        </w:rPr>
        <w:t xml:space="preserve">contract </w:t>
      </w:r>
      <w:r w:rsidRPr="00AF611C">
        <w:rPr>
          <w:rFonts w:ascii="Verdana" w:hAnsi="Verdana"/>
          <w:sz w:val="18"/>
          <w:szCs w:val="18"/>
        </w:rPr>
        <w:t xml:space="preserve">have effect unless a Further </w:t>
      </w:r>
      <w:r w:rsidR="00A13B4C" w:rsidRPr="00AF611C">
        <w:rPr>
          <w:rFonts w:ascii="Verdana" w:hAnsi="Verdana"/>
          <w:sz w:val="18"/>
          <w:szCs w:val="18"/>
        </w:rPr>
        <w:t xml:space="preserve">Contract </w:t>
      </w:r>
      <w:r w:rsidRPr="00AF611C">
        <w:rPr>
          <w:rFonts w:ascii="Verdana" w:hAnsi="Verdana"/>
          <w:sz w:val="18"/>
          <w:szCs w:val="18"/>
        </w:rPr>
        <w:t xml:space="preserve">explicitly derogates from the Framework </w:t>
      </w:r>
      <w:r w:rsidR="00A13B4C" w:rsidRPr="00AF611C">
        <w:rPr>
          <w:rFonts w:ascii="Verdana" w:hAnsi="Verdana"/>
          <w:sz w:val="18"/>
          <w:szCs w:val="18"/>
        </w:rPr>
        <w:t xml:space="preserve">contract </w:t>
      </w:r>
      <w:r w:rsidRPr="00AF611C">
        <w:rPr>
          <w:rFonts w:ascii="Verdana" w:hAnsi="Verdana"/>
          <w:sz w:val="18"/>
          <w:szCs w:val="18"/>
        </w:rPr>
        <w:t xml:space="preserve">in writing. </w:t>
      </w:r>
    </w:p>
    <w:p w14:paraId="34F390F8" w14:textId="43650C00" w:rsidR="00E71D43" w:rsidRPr="00AF611C" w:rsidRDefault="00E71D43" w:rsidP="00E71D43">
      <w:pPr>
        <w:numPr>
          <w:ilvl w:val="0"/>
          <w:numId w:val="5"/>
        </w:numPr>
        <w:spacing w:line="280" w:lineRule="atLeast"/>
        <w:rPr>
          <w:rFonts w:ascii="Verdana" w:hAnsi="Verdana"/>
          <w:sz w:val="18"/>
          <w:szCs w:val="18"/>
          <w:highlight w:val="yellow"/>
        </w:rPr>
      </w:pPr>
      <w:r w:rsidRPr="00AF611C">
        <w:rPr>
          <w:rFonts w:ascii="Verdana" w:hAnsi="Verdana"/>
          <w:sz w:val="18"/>
          <w:szCs w:val="18"/>
          <w:highlight w:val="yellow"/>
        </w:rPr>
        <w:t xml:space="preserve">When processing personal data, within the meaning of the Dutch Personal Data Protection Act ( in Dutch Wet </w:t>
      </w:r>
      <w:proofErr w:type="spellStart"/>
      <w:r w:rsidRPr="00AF611C">
        <w:rPr>
          <w:rFonts w:ascii="Verdana" w:hAnsi="Verdana"/>
          <w:sz w:val="18"/>
          <w:szCs w:val="18"/>
          <w:highlight w:val="yellow"/>
        </w:rPr>
        <w:t>Bescherming</w:t>
      </w:r>
      <w:proofErr w:type="spellEnd"/>
      <w:r w:rsidRPr="00AF611C">
        <w:rPr>
          <w:rFonts w:ascii="Verdana" w:hAnsi="Verdana"/>
          <w:sz w:val="18"/>
          <w:szCs w:val="18"/>
          <w:highlight w:val="yellow"/>
        </w:rPr>
        <w:t xml:space="preserve"> </w:t>
      </w:r>
      <w:proofErr w:type="spellStart"/>
      <w:r w:rsidRPr="00AF611C">
        <w:rPr>
          <w:rFonts w:ascii="Verdana" w:hAnsi="Verdana"/>
          <w:sz w:val="18"/>
          <w:szCs w:val="18"/>
          <w:highlight w:val="yellow"/>
        </w:rPr>
        <w:t>Persoonsgegevens</w:t>
      </w:r>
      <w:proofErr w:type="spellEnd"/>
      <w:r w:rsidRPr="00AF611C">
        <w:rPr>
          <w:rFonts w:ascii="Verdana" w:hAnsi="Verdana"/>
          <w:sz w:val="18"/>
          <w:szCs w:val="18"/>
          <w:highlight w:val="yellow"/>
        </w:rPr>
        <w:t>), is part of the contract, annex X Processing agreement also applies to this contract.</w:t>
      </w:r>
    </w:p>
    <w:p w14:paraId="76D92C67" w14:textId="77777777" w:rsidR="00B034B6" w:rsidRPr="00AF611C" w:rsidRDefault="00B034B6" w:rsidP="00332DE8">
      <w:pPr>
        <w:numPr>
          <w:ilvl w:val="0"/>
          <w:numId w:val="5"/>
        </w:numPr>
        <w:spacing w:line="280" w:lineRule="atLeast"/>
        <w:rPr>
          <w:rFonts w:ascii="Verdana" w:hAnsi="Verdana"/>
          <w:sz w:val="18"/>
          <w:szCs w:val="18"/>
        </w:rPr>
      </w:pPr>
      <w:r w:rsidRPr="00AF611C">
        <w:rPr>
          <w:rFonts w:ascii="Verdana" w:hAnsi="Verdana"/>
          <w:sz w:val="18"/>
          <w:szCs w:val="18"/>
        </w:rPr>
        <w:t>The Contractor is obliged to respond to a quotation request within 3 working days. The Contractor is also obliged to submit a quotation on request for a specific assignment within 10 working days after the request. In the event of complex assignments (as determined by Gasunie), a different response period can be agreed upon.</w:t>
      </w:r>
    </w:p>
    <w:p w14:paraId="76D92C68" w14:textId="77777777" w:rsidR="00B034B6" w:rsidRPr="00AF611C" w:rsidRDefault="00B034B6" w:rsidP="00332DE8">
      <w:pPr>
        <w:numPr>
          <w:ilvl w:val="0"/>
          <w:numId w:val="5"/>
        </w:numPr>
        <w:spacing w:line="280" w:lineRule="atLeast"/>
        <w:rPr>
          <w:rFonts w:ascii="Verdana" w:hAnsi="Verdana"/>
          <w:sz w:val="18"/>
          <w:szCs w:val="18"/>
        </w:rPr>
      </w:pPr>
      <w:r w:rsidRPr="00AF611C">
        <w:rPr>
          <w:rFonts w:ascii="Verdana" w:hAnsi="Verdana"/>
          <w:sz w:val="18"/>
          <w:szCs w:val="18"/>
        </w:rPr>
        <w:t>Gasunie retains the right to coordinate and/or negotiate on the quotation referred to in the previous article.</w:t>
      </w:r>
    </w:p>
    <w:p w14:paraId="76D92C69" w14:textId="77777777" w:rsidR="00B034B6" w:rsidRPr="00AF611C" w:rsidRDefault="00B034B6" w:rsidP="00111140">
      <w:pPr>
        <w:numPr>
          <w:ilvl w:val="0"/>
          <w:numId w:val="5"/>
        </w:numPr>
        <w:spacing w:line="280" w:lineRule="atLeast"/>
        <w:rPr>
          <w:rFonts w:ascii="Verdana" w:hAnsi="Verdana"/>
          <w:sz w:val="18"/>
          <w:szCs w:val="18"/>
        </w:rPr>
      </w:pPr>
      <w:r w:rsidRPr="00AF611C">
        <w:rPr>
          <w:rFonts w:ascii="Verdana" w:hAnsi="Verdana"/>
          <w:sz w:val="18"/>
          <w:szCs w:val="18"/>
        </w:rPr>
        <w:t>Contractor hereby declares that he shall meet his contractual obligations in good faith and professionally, and shall act competently and with due care with respect to Gasunie, as can reasonably be expected of a competent and experienced Contractor. Contractor is fully responsible for the quality of the performance of the Assignment.</w:t>
      </w:r>
    </w:p>
    <w:p w14:paraId="76D92C6A" w14:textId="77777777" w:rsidR="00B034B6" w:rsidRPr="00AF611C" w:rsidRDefault="00B034B6" w:rsidP="00012D27">
      <w:pPr>
        <w:spacing w:line="280" w:lineRule="atLeast"/>
        <w:rPr>
          <w:rFonts w:ascii="Verdana" w:hAnsi="Verdana"/>
          <w:sz w:val="18"/>
          <w:szCs w:val="18"/>
        </w:rPr>
      </w:pPr>
    </w:p>
    <w:p w14:paraId="76D92C6B" w14:textId="77777777" w:rsidR="00B034B6" w:rsidRPr="00AF611C" w:rsidRDefault="00B034B6" w:rsidP="00012D27">
      <w:pPr>
        <w:spacing w:line="280" w:lineRule="atLeast"/>
        <w:rPr>
          <w:rFonts w:ascii="Verdana" w:hAnsi="Verdana"/>
          <w:b/>
          <w:sz w:val="18"/>
          <w:szCs w:val="18"/>
        </w:rPr>
      </w:pPr>
      <w:r w:rsidRPr="00AF611C">
        <w:rPr>
          <w:rFonts w:ascii="Verdana" w:hAnsi="Verdana"/>
          <w:b/>
          <w:sz w:val="18"/>
          <w:szCs w:val="18"/>
        </w:rPr>
        <w:t>Article 2: Duration of the Framework</w:t>
      </w:r>
      <w:r w:rsidR="00D47601" w:rsidRPr="00AF611C">
        <w:rPr>
          <w:rFonts w:ascii="Verdana" w:hAnsi="Verdana"/>
          <w:b/>
          <w:sz w:val="18"/>
          <w:szCs w:val="18"/>
        </w:rPr>
        <w:t xml:space="preserve"> contract</w:t>
      </w:r>
    </w:p>
    <w:p w14:paraId="76D92C6C" w14:textId="77777777" w:rsidR="00B034B6" w:rsidRPr="00AF611C" w:rsidRDefault="00B034B6" w:rsidP="00AE5D46">
      <w:pPr>
        <w:numPr>
          <w:ilvl w:val="0"/>
          <w:numId w:val="6"/>
        </w:numPr>
        <w:spacing w:line="280" w:lineRule="atLeast"/>
        <w:rPr>
          <w:rFonts w:ascii="Verdana" w:hAnsi="Verdana"/>
          <w:sz w:val="18"/>
          <w:szCs w:val="18"/>
        </w:rPr>
      </w:pPr>
      <w:r w:rsidRPr="00AF611C">
        <w:rPr>
          <w:rFonts w:ascii="Verdana" w:hAnsi="Verdana"/>
          <w:sz w:val="18"/>
          <w:szCs w:val="18"/>
        </w:rPr>
        <w:t xml:space="preserve">The Framework </w:t>
      </w:r>
      <w:r w:rsidR="00A13B4C" w:rsidRPr="00AF611C">
        <w:rPr>
          <w:rFonts w:ascii="Verdana" w:hAnsi="Verdana"/>
          <w:sz w:val="18"/>
          <w:szCs w:val="18"/>
        </w:rPr>
        <w:t xml:space="preserve">contract </w:t>
      </w:r>
      <w:r w:rsidRPr="00AF611C">
        <w:rPr>
          <w:rFonts w:ascii="Verdana" w:hAnsi="Verdana"/>
          <w:sz w:val="18"/>
          <w:szCs w:val="18"/>
        </w:rPr>
        <w:t>will come into effect on &lt;Date&gt; (‘Start date’).</w:t>
      </w:r>
    </w:p>
    <w:p w14:paraId="76D92C6D" w14:textId="77777777" w:rsidR="00B034B6" w:rsidRPr="00AF611C" w:rsidRDefault="00B034B6" w:rsidP="00AE5D46">
      <w:pPr>
        <w:numPr>
          <w:ilvl w:val="0"/>
          <w:numId w:val="6"/>
        </w:numPr>
        <w:spacing w:line="280" w:lineRule="atLeast"/>
        <w:rPr>
          <w:rFonts w:ascii="Verdana" w:hAnsi="Verdana"/>
          <w:sz w:val="18"/>
          <w:szCs w:val="18"/>
        </w:rPr>
      </w:pPr>
      <w:r w:rsidRPr="00AF611C">
        <w:rPr>
          <w:rFonts w:ascii="Verdana" w:hAnsi="Verdana"/>
          <w:sz w:val="18"/>
          <w:szCs w:val="18"/>
        </w:rPr>
        <w:t xml:space="preserve">The Framework </w:t>
      </w:r>
      <w:r w:rsidR="00A13B4C" w:rsidRPr="00AF611C">
        <w:rPr>
          <w:rFonts w:ascii="Verdana" w:hAnsi="Verdana"/>
          <w:sz w:val="18"/>
          <w:szCs w:val="18"/>
        </w:rPr>
        <w:t xml:space="preserve">contract </w:t>
      </w:r>
      <w:r w:rsidRPr="00AF611C">
        <w:rPr>
          <w:rFonts w:ascii="Verdana" w:hAnsi="Verdana"/>
          <w:sz w:val="18"/>
          <w:szCs w:val="18"/>
        </w:rPr>
        <w:t xml:space="preserve">will end by operation of law on &lt;Date&gt; (‘End date’), except in the case of </w:t>
      </w:r>
      <w:r w:rsidR="007F2D80" w:rsidRPr="00AF611C">
        <w:rPr>
          <w:rFonts w:ascii="Verdana" w:hAnsi="Verdana"/>
          <w:sz w:val="18"/>
          <w:szCs w:val="18"/>
        </w:rPr>
        <w:t>termination</w:t>
      </w:r>
      <w:r w:rsidRPr="00AF611C">
        <w:rPr>
          <w:rFonts w:ascii="Verdana" w:hAnsi="Verdana"/>
          <w:sz w:val="18"/>
          <w:szCs w:val="18"/>
        </w:rPr>
        <w:t xml:space="preserve"> before this End date and in the case of </w:t>
      </w:r>
      <w:proofErr w:type="spellStart"/>
      <w:r w:rsidRPr="00AF611C">
        <w:rPr>
          <w:rFonts w:ascii="Verdana" w:hAnsi="Verdana"/>
          <w:sz w:val="18"/>
          <w:szCs w:val="18"/>
        </w:rPr>
        <w:t>a</w:t>
      </w:r>
      <w:proofErr w:type="spellEnd"/>
      <w:r w:rsidRPr="00AF611C">
        <w:rPr>
          <w:rFonts w:ascii="Verdana" w:hAnsi="Verdana"/>
          <w:sz w:val="18"/>
          <w:szCs w:val="18"/>
        </w:rPr>
        <w:t xml:space="preserve"> </w:t>
      </w:r>
      <w:r w:rsidR="007F2D80" w:rsidRPr="00AF611C">
        <w:rPr>
          <w:rFonts w:ascii="Verdana" w:hAnsi="Verdana"/>
          <w:sz w:val="18"/>
          <w:szCs w:val="18"/>
        </w:rPr>
        <w:t xml:space="preserve">extension </w:t>
      </w:r>
      <w:r w:rsidRPr="00AF611C">
        <w:rPr>
          <w:rFonts w:ascii="Verdana" w:hAnsi="Verdana"/>
          <w:sz w:val="18"/>
          <w:szCs w:val="18"/>
        </w:rPr>
        <w:t xml:space="preserve">of the Framework </w:t>
      </w:r>
      <w:r w:rsidR="00A13B4C" w:rsidRPr="00AF611C">
        <w:rPr>
          <w:rFonts w:ascii="Verdana" w:hAnsi="Verdana"/>
          <w:sz w:val="18"/>
          <w:szCs w:val="18"/>
        </w:rPr>
        <w:t xml:space="preserve">contract </w:t>
      </w:r>
      <w:r w:rsidRPr="00AF611C">
        <w:rPr>
          <w:rFonts w:ascii="Verdana" w:hAnsi="Verdana"/>
          <w:sz w:val="18"/>
          <w:szCs w:val="18"/>
        </w:rPr>
        <w:t>as stated in Article 2.3.</w:t>
      </w:r>
    </w:p>
    <w:p w14:paraId="76D92C6E" w14:textId="77777777" w:rsidR="00B034B6" w:rsidRPr="00AF611C" w:rsidRDefault="00B034B6" w:rsidP="00AE5D46">
      <w:pPr>
        <w:numPr>
          <w:ilvl w:val="0"/>
          <w:numId w:val="6"/>
        </w:numPr>
        <w:spacing w:line="280" w:lineRule="atLeast"/>
        <w:rPr>
          <w:rFonts w:ascii="Verdana" w:hAnsi="Verdana"/>
          <w:sz w:val="18"/>
          <w:szCs w:val="18"/>
        </w:rPr>
      </w:pPr>
      <w:r w:rsidRPr="00AF611C">
        <w:rPr>
          <w:rFonts w:ascii="Verdana" w:hAnsi="Verdana"/>
          <w:sz w:val="18"/>
          <w:szCs w:val="18"/>
        </w:rPr>
        <w:t xml:space="preserve">Gasunie retains the right to </w:t>
      </w:r>
      <w:r w:rsidR="007F2D80" w:rsidRPr="00AF611C">
        <w:rPr>
          <w:rFonts w:ascii="Verdana" w:hAnsi="Verdana"/>
          <w:sz w:val="18"/>
          <w:szCs w:val="18"/>
        </w:rPr>
        <w:t xml:space="preserve">extend </w:t>
      </w:r>
      <w:r w:rsidRPr="00AF611C">
        <w:rPr>
          <w:rFonts w:ascii="Verdana" w:hAnsi="Verdana"/>
          <w:sz w:val="18"/>
          <w:szCs w:val="18"/>
        </w:rPr>
        <w:t xml:space="preserve">the Framework </w:t>
      </w:r>
      <w:r w:rsidR="00A13B4C" w:rsidRPr="00AF611C">
        <w:rPr>
          <w:rFonts w:ascii="Verdana" w:hAnsi="Verdana"/>
          <w:sz w:val="18"/>
          <w:szCs w:val="18"/>
        </w:rPr>
        <w:t xml:space="preserve">contract </w:t>
      </w:r>
      <w:r w:rsidRPr="00AF611C">
        <w:rPr>
          <w:rFonts w:ascii="Verdana" w:hAnsi="Verdana"/>
          <w:sz w:val="18"/>
          <w:szCs w:val="18"/>
        </w:rPr>
        <w:t>under the same conditions twice (2 times) for a period of one (1) year each.</w:t>
      </w:r>
    </w:p>
    <w:p w14:paraId="76D92C6F" w14:textId="77777777" w:rsidR="00B034B6" w:rsidRPr="00AF611C" w:rsidRDefault="00B034B6" w:rsidP="00AE5D46">
      <w:pPr>
        <w:numPr>
          <w:ilvl w:val="0"/>
          <w:numId w:val="6"/>
        </w:numPr>
        <w:spacing w:line="280" w:lineRule="atLeast"/>
        <w:rPr>
          <w:rFonts w:ascii="Verdana" w:hAnsi="Verdana"/>
          <w:sz w:val="18"/>
          <w:szCs w:val="18"/>
        </w:rPr>
      </w:pPr>
      <w:r w:rsidRPr="00AF611C">
        <w:rPr>
          <w:rFonts w:ascii="Verdana" w:hAnsi="Verdana"/>
          <w:sz w:val="18"/>
          <w:szCs w:val="18"/>
        </w:rPr>
        <w:t xml:space="preserve">If Gasunie wishes to make use of its right to </w:t>
      </w:r>
      <w:r w:rsidR="007F2D80" w:rsidRPr="00AF611C">
        <w:rPr>
          <w:rFonts w:ascii="Verdana" w:hAnsi="Verdana"/>
          <w:sz w:val="18"/>
          <w:szCs w:val="18"/>
        </w:rPr>
        <w:t xml:space="preserve">extend </w:t>
      </w:r>
      <w:r w:rsidRPr="00AF611C">
        <w:rPr>
          <w:rFonts w:ascii="Verdana" w:hAnsi="Verdana"/>
          <w:sz w:val="18"/>
          <w:szCs w:val="18"/>
        </w:rPr>
        <w:t xml:space="preserve">the Framework </w:t>
      </w:r>
      <w:r w:rsidR="00A13B4C" w:rsidRPr="00AF611C">
        <w:rPr>
          <w:rFonts w:ascii="Verdana" w:hAnsi="Verdana"/>
          <w:sz w:val="18"/>
          <w:szCs w:val="18"/>
        </w:rPr>
        <w:t>contract</w:t>
      </w:r>
      <w:r w:rsidRPr="00AF611C">
        <w:rPr>
          <w:rFonts w:ascii="Verdana" w:hAnsi="Verdana"/>
          <w:sz w:val="18"/>
          <w:szCs w:val="18"/>
        </w:rPr>
        <w:t>, it will notify the Contractor in writing no later than three (3) months before the End date.</w:t>
      </w:r>
    </w:p>
    <w:p w14:paraId="76D92C70" w14:textId="77777777" w:rsidR="00B034B6" w:rsidRPr="00AF611C" w:rsidRDefault="00B034B6" w:rsidP="00012D27">
      <w:pPr>
        <w:spacing w:line="280" w:lineRule="atLeast"/>
        <w:rPr>
          <w:rFonts w:ascii="Verdana" w:hAnsi="Verdana"/>
          <w:sz w:val="18"/>
          <w:szCs w:val="18"/>
        </w:rPr>
      </w:pPr>
    </w:p>
    <w:p w14:paraId="76D92C71" w14:textId="77777777" w:rsidR="00B034B6" w:rsidRPr="00AF611C" w:rsidRDefault="00B034B6" w:rsidP="00012D27">
      <w:pPr>
        <w:spacing w:line="280" w:lineRule="atLeast"/>
        <w:rPr>
          <w:rFonts w:ascii="Verdana" w:hAnsi="Verdana"/>
          <w:b/>
          <w:sz w:val="18"/>
          <w:szCs w:val="18"/>
        </w:rPr>
      </w:pPr>
      <w:r w:rsidRPr="00AF611C">
        <w:rPr>
          <w:rFonts w:ascii="Verdana" w:hAnsi="Verdana"/>
          <w:b/>
          <w:sz w:val="18"/>
          <w:szCs w:val="18"/>
        </w:rPr>
        <w:t xml:space="preserve">Article 3: </w:t>
      </w:r>
      <w:r w:rsidR="007F2D80" w:rsidRPr="00AF611C">
        <w:rPr>
          <w:rFonts w:ascii="Verdana" w:hAnsi="Verdana"/>
          <w:b/>
          <w:sz w:val="18"/>
          <w:szCs w:val="18"/>
        </w:rPr>
        <w:t>Termination</w:t>
      </w:r>
      <w:r w:rsidRPr="00AF611C">
        <w:rPr>
          <w:rFonts w:ascii="Verdana" w:hAnsi="Verdana"/>
          <w:b/>
          <w:sz w:val="18"/>
          <w:szCs w:val="18"/>
        </w:rPr>
        <w:t xml:space="preserve"> of the Agreement</w:t>
      </w:r>
    </w:p>
    <w:p w14:paraId="76D92C72" w14:textId="77777777" w:rsidR="00B034B6" w:rsidRPr="00AF611C" w:rsidRDefault="00B034B6" w:rsidP="00D129AF">
      <w:pPr>
        <w:numPr>
          <w:ilvl w:val="0"/>
          <w:numId w:val="7"/>
        </w:numPr>
        <w:spacing w:line="280" w:lineRule="atLeast"/>
        <w:rPr>
          <w:rFonts w:ascii="Verdana" w:hAnsi="Verdana"/>
          <w:sz w:val="18"/>
          <w:szCs w:val="18"/>
        </w:rPr>
      </w:pPr>
      <w:r w:rsidRPr="00AF611C">
        <w:rPr>
          <w:rFonts w:ascii="Verdana" w:hAnsi="Verdana"/>
          <w:sz w:val="18"/>
          <w:szCs w:val="18"/>
        </w:rPr>
        <w:t xml:space="preserve">In addition to what is listed in Annex 1 (General Terms and Conditions), Gasunie retains the right to </w:t>
      </w:r>
      <w:r w:rsidR="007D43A6" w:rsidRPr="00AF611C">
        <w:rPr>
          <w:rFonts w:ascii="Verdana" w:hAnsi="Verdana"/>
          <w:sz w:val="18"/>
          <w:szCs w:val="18"/>
        </w:rPr>
        <w:t>t</w:t>
      </w:r>
      <w:r w:rsidR="007F2D80" w:rsidRPr="00AF611C">
        <w:rPr>
          <w:rFonts w:ascii="Verdana" w:hAnsi="Verdana"/>
          <w:sz w:val="18"/>
          <w:szCs w:val="18"/>
        </w:rPr>
        <w:t xml:space="preserve">erminate </w:t>
      </w:r>
      <w:r w:rsidRPr="00AF611C">
        <w:rPr>
          <w:rFonts w:ascii="Verdana" w:hAnsi="Verdana"/>
          <w:sz w:val="18"/>
          <w:szCs w:val="18"/>
        </w:rPr>
        <w:t xml:space="preserve">the Framework </w:t>
      </w:r>
      <w:r w:rsidR="00A13B4C" w:rsidRPr="00AF611C">
        <w:rPr>
          <w:rFonts w:ascii="Verdana" w:hAnsi="Verdana"/>
          <w:sz w:val="18"/>
          <w:szCs w:val="18"/>
        </w:rPr>
        <w:t xml:space="preserve">contract </w:t>
      </w:r>
      <w:r w:rsidRPr="00AF611C">
        <w:rPr>
          <w:rFonts w:ascii="Verdana" w:hAnsi="Verdana"/>
          <w:sz w:val="18"/>
          <w:szCs w:val="18"/>
        </w:rPr>
        <w:t>if:</w:t>
      </w:r>
    </w:p>
    <w:p w14:paraId="76D92C73" w14:textId="77777777" w:rsidR="00B034B6" w:rsidRPr="00AF611C" w:rsidRDefault="00B034B6" w:rsidP="00E802CD">
      <w:pPr>
        <w:numPr>
          <w:ilvl w:val="0"/>
          <w:numId w:val="11"/>
        </w:numPr>
        <w:spacing w:line="283" w:lineRule="atLeast"/>
        <w:rPr>
          <w:rFonts w:ascii="Verdana" w:hAnsi="Verdana"/>
          <w:sz w:val="18"/>
          <w:szCs w:val="18"/>
        </w:rPr>
      </w:pPr>
      <w:r w:rsidRPr="00AF611C">
        <w:rPr>
          <w:rFonts w:ascii="Verdana" w:hAnsi="Verdana"/>
          <w:sz w:val="18"/>
          <w:szCs w:val="18"/>
        </w:rPr>
        <w:t>The Contractor no longer meets the minimum qualification requirements as established in the selection guideline (</w:t>
      </w:r>
      <w:r w:rsidR="007F2D80" w:rsidRPr="00AF611C">
        <w:rPr>
          <w:rFonts w:ascii="Verdana" w:hAnsi="Verdana"/>
          <w:sz w:val="18"/>
          <w:szCs w:val="18"/>
        </w:rPr>
        <w:t>RFI</w:t>
      </w:r>
      <w:r w:rsidRPr="00AF611C">
        <w:rPr>
          <w:rFonts w:ascii="Verdana" w:hAnsi="Verdana"/>
          <w:sz w:val="18"/>
          <w:szCs w:val="18"/>
        </w:rPr>
        <w:t>) of Gasunie, or if Gasunie notifies the Contractor with substantiated proof that in the opinion of Gasunie, the Contractor may be deemed to be no longer able to comply with these requirements;</w:t>
      </w:r>
    </w:p>
    <w:p w14:paraId="76D92C74" w14:textId="77777777" w:rsidR="00B034B6" w:rsidRPr="00AF611C" w:rsidRDefault="00B034B6" w:rsidP="007F2D80">
      <w:pPr>
        <w:numPr>
          <w:ilvl w:val="0"/>
          <w:numId w:val="11"/>
        </w:numPr>
        <w:spacing w:line="283" w:lineRule="atLeast"/>
        <w:rPr>
          <w:rFonts w:ascii="Verdana" w:hAnsi="Verdana"/>
          <w:sz w:val="18"/>
          <w:szCs w:val="18"/>
        </w:rPr>
      </w:pPr>
      <w:r w:rsidRPr="00AF611C">
        <w:rPr>
          <w:rFonts w:ascii="Verdana" w:hAnsi="Verdana"/>
          <w:sz w:val="18"/>
          <w:szCs w:val="18"/>
        </w:rPr>
        <w:t xml:space="preserve">The Contractor no longer meets the minimum requirements with respect to performance of the </w:t>
      </w:r>
      <w:r w:rsidR="007F2D80" w:rsidRPr="00AF611C">
        <w:rPr>
          <w:rFonts w:ascii="Verdana" w:hAnsi="Verdana"/>
          <w:sz w:val="18"/>
          <w:szCs w:val="18"/>
        </w:rPr>
        <w:t>Framework contract as specified in the award guideline</w:t>
      </w:r>
      <w:r w:rsidRPr="00AF611C">
        <w:rPr>
          <w:rFonts w:ascii="Verdana" w:hAnsi="Verdana"/>
          <w:sz w:val="18"/>
          <w:szCs w:val="18"/>
        </w:rPr>
        <w:t>(</w:t>
      </w:r>
      <w:proofErr w:type="spellStart"/>
      <w:r w:rsidRPr="00AF611C">
        <w:rPr>
          <w:rFonts w:ascii="Verdana" w:hAnsi="Verdana"/>
          <w:sz w:val="18"/>
          <w:szCs w:val="18"/>
        </w:rPr>
        <w:t>RfP</w:t>
      </w:r>
      <w:proofErr w:type="spellEnd"/>
      <w:r w:rsidRPr="00AF611C">
        <w:rPr>
          <w:rFonts w:ascii="Verdana" w:hAnsi="Verdana"/>
          <w:sz w:val="18"/>
          <w:szCs w:val="18"/>
        </w:rPr>
        <w:t>) of Gasunie, or if Gasunie notifies the Contractor with substantiated proof that in the opinion of Gasunie, the Contractor may be deemed to be no longer able to comply with these requirements;</w:t>
      </w:r>
    </w:p>
    <w:p w14:paraId="76D92C75" w14:textId="77777777" w:rsidR="00B034B6" w:rsidRPr="00AF611C" w:rsidRDefault="00B034B6" w:rsidP="00E802CD">
      <w:pPr>
        <w:numPr>
          <w:ilvl w:val="0"/>
          <w:numId w:val="11"/>
        </w:numPr>
        <w:spacing w:line="283" w:lineRule="atLeast"/>
        <w:rPr>
          <w:rFonts w:ascii="Verdana" w:hAnsi="Verdana"/>
          <w:sz w:val="18"/>
          <w:szCs w:val="18"/>
        </w:rPr>
      </w:pPr>
      <w:r w:rsidRPr="00AF611C">
        <w:rPr>
          <w:rFonts w:ascii="Verdana" w:hAnsi="Verdana"/>
          <w:sz w:val="18"/>
          <w:szCs w:val="18"/>
        </w:rPr>
        <w:t>The Contractor does not perform at the agreed quality level or within the established performance standards (Annex 5) and has not improved its performance to the minimum required level within a period of 6 months after the first negative assessment report;</w:t>
      </w:r>
    </w:p>
    <w:p w14:paraId="76D92C76" w14:textId="77777777" w:rsidR="00B034B6" w:rsidRPr="00AF611C" w:rsidRDefault="00B034B6" w:rsidP="00E802CD">
      <w:pPr>
        <w:numPr>
          <w:ilvl w:val="0"/>
          <w:numId w:val="11"/>
        </w:numPr>
        <w:spacing w:line="283" w:lineRule="atLeast"/>
        <w:rPr>
          <w:rFonts w:ascii="Verdana" w:hAnsi="Verdana"/>
          <w:sz w:val="18"/>
          <w:szCs w:val="18"/>
        </w:rPr>
      </w:pPr>
      <w:r w:rsidRPr="00AF611C">
        <w:rPr>
          <w:rFonts w:ascii="Verdana" w:hAnsi="Verdana"/>
          <w:sz w:val="18"/>
          <w:szCs w:val="18"/>
        </w:rPr>
        <w:t>An audit establishes that the Contractor does not meet or no longer meets the minimum quality requirements for processes, procedures and/or performances, and has not improved these weaknesses within the agreed period.</w:t>
      </w:r>
    </w:p>
    <w:p w14:paraId="76D92C77" w14:textId="77777777" w:rsidR="00B034B6" w:rsidRPr="00AF611C" w:rsidRDefault="00B034B6" w:rsidP="00012D27">
      <w:pPr>
        <w:numPr>
          <w:ilvl w:val="0"/>
          <w:numId w:val="7"/>
        </w:numPr>
        <w:spacing w:line="280" w:lineRule="atLeast"/>
        <w:rPr>
          <w:rFonts w:ascii="Verdana" w:hAnsi="Verdana"/>
          <w:sz w:val="18"/>
          <w:szCs w:val="18"/>
        </w:rPr>
      </w:pPr>
      <w:r w:rsidRPr="00AF611C">
        <w:rPr>
          <w:rFonts w:ascii="Verdana" w:hAnsi="Verdana"/>
          <w:sz w:val="18"/>
          <w:szCs w:val="18"/>
        </w:rPr>
        <w:t xml:space="preserve">In the event of </w:t>
      </w:r>
      <w:r w:rsidR="007F2D80" w:rsidRPr="00AF611C">
        <w:rPr>
          <w:rFonts w:ascii="Verdana" w:hAnsi="Verdana"/>
          <w:sz w:val="18"/>
          <w:szCs w:val="18"/>
        </w:rPr>
        <w:t>termination</w:t>
      </w:r>
      <w:r w:rsidRPr="00AF611C">
        <w:rPr>
          <w:rFonts w:ascii="Verdana" w:hAnsi="Verdana"/>
          <w:sz w:val="18"/>
          <w:szCs w:val="18"/>
        </w:rPr>
        <w:t xml:space="preserve"> of the Framework </w:t>
      </w:r>
      <w:r w:rsidR="00A13B4C" w:rsidRPr="00AF611C">
        <w:rPr>
          <w:rFonts w:ascii="Verdana" w:hAnsi="Verdana"/>
          <w:sz w:val="18"/>
          <w:szCs w:val="18"/>
        </w:rPr>
        <w:t xml:space="preserve">contract </w:t>
      </w:r>
      <w:r w:rsidRPr="00AF611C">
        <w:rPr>
          <w:rFonts w:ascii="Verdana" w:hAnsi="Verdana"/>
          <w:sz w:val="18"/>
          <w:szCs w:val="18"/>
        </w:rPr>
        <w:t xml:space="preserve">on the basis of one or more of the above grounds, the Contractor has no right to any form of compensation by Gasunie. </w:t>
      </w:r>
    </w:p>
    <w:p w14:paraId="76D92C78" w14:textId="77777777" w:rsidR="00B034B6" w:rsidRPr="00AF611C" w:rsidRDefault="007F2D80" w:rsidP="00012D27">
      <w:pPr>
        <w:numPr>
          <w:ilvl w:val="0"/>
          <w:numId w:val="7"/>
        </w:numPr>
        <w:spacing w:line="280" w:lineRule="atLeast"/>
        <w:rPr>
          <w:rFonts w:ascii="Verdana" w:hAnsi="Verdana"/>
          <w:sz w:val="18"/>
          <w:szCs w:val="18"/>
        </w:rPr>
      </w:pPr>
      <w:r w:rsidRPr="00AF611C">
        <w:rPr>
          <w:rFonts w:ascii="Verdana" w:hAnsi="Verdana"/>
          <w:sz w:val="18"/>
          <w:szCs w:val="18"/>
        </w:rPr>
        <w:t>Termination</w:t>
      </w:r>
      <w:r w:rsidR="00B034B6" w:rsidRPr="00AF611C">
        <w:rPr>
          <w:rFonts w:ascii="Verdana" w:hAnsi="Verdana"/>
          <w:sz w:val="18"/>
          <w:szCs w:val="18"/>
        </w:rPr>
        <w:t xml:space="preserve"> of the Framework </w:t>
      </w:r>
      <w:r w:rsidR="00A13B4C" w:rsidRPr="00AF611C">
        <w:rPr>
          <w:rFonts w:ascii="Verdana" w:hAnsi="Verdana"/>
          <w:sz w:val="18"/>
          <w:szCs w:val="18"/>
        </w:rPr>
        <w:t xml:space="preserve">contract </w:t>
      </w:r>
      <w:r w:rsidR="00B034B6" w:rsidRPr="00AF611C">
        <w:rPr>
          <w:rFonts w:ascii="Verdana" w:hAnsi="Verdana"/>
          <w:sz w:val="18"/>
          <w:szCs w:val="18"/>
        </w:rPr>
        <w:t>on the basis of one or more of the above grounds does not exempt the Contractor from the obligation to repair an attributable failure and/or compensate damage incurred or to be incurred by Gasunie as a result of this attributable failure.</w:t>
      </w:r>
    </w:p>
    <w:p w14:paraId="76D92C79" w14:textId="77777777" w:rsidR="00B034B6" w:rsidRPr="00AF611C" w:rsidRDefault="00B034B6" w:rsidP="002755D6">
      <w:pPr>
        <w:spacing w:line="280" w:lineRule="atLeast"/>
        <w:rPr>
          <w:rFonts w:ascii="Verdana" w:hAnsi="Verdana"/>
          <w:sz w:val="18"/>
          <w:szCs w:val="18"/>
        </w:rPr>
      </w:pPr>
    </w:p>
    <w:p w14:paraId="76D92C7A" w14:textId="77777777" w:rsidR="00B034B6" w:rsidRPr="00AF611C" w:rsidRDefault="00B034B6" w:rsidP="00012D27">
      <w:pPr>
        <w:spacing w:line="280" w:lineRule="atLeast"/>
        <w:rPr>
          <w:rFonts w:ascii="Verdana" w:hAnsi="Verdana"/>
          <w:b/>
          <w:sz w:val="18"/>
          <w:szCs w:val="18"/>
        </w:rPr>
      </w:pPr>
      <w:r w:rsidRPr="00AF611C">
        <w:rPr>
          <w:rFonts w:ascii="Verdana" w:hAnsi="Verdana"/>
          <w:b/>
          <w:sz w:val="18"/>
          <w:szCs w:val="18"/>
        </w:rPr>
        <w:t>Article 4: Pricing and Rates</w:t>
      </w:r>
    </w:p>
    <w:p w14:paraId="76D92C7B" w14:textId="77777777" w:rsidR="00B034B6" w:rsidRPr="00AF611C" w:rsidRDefault="00B034B6" w:rsidP="00EE3BA3">
      <w:pPr>
        <w:numPr>
          <w:ilvl w:val="0"/>
          <w:numId w:val="9"/>
        </w:numPr>
        <w:spacing w:line="280" w:lineRule="atLeast"/>
        <w:rPr>
          <w:rFonts w:ascii="Verdana" w:hAnsi="Verdana"/>
          <w:sz w:val="18"/>
          <w:szCs w:val="18"/>
        </w:rPr>
      </w:pPr>
      <w:r w:rsidRPr="00AF611C">
        <w:rPr>
          <w:rFonts w:ascii="Verdana" w:hAnsi="Verdana"/>
          <w:sz w:val="18"/>
          <w:szCs w:val="18"/>
        </w:rPr>
        <w:t>Performance of the Assignment takes place on the basis of the (hourly) rates as specified in Annex 3, unless a fixed price is agreed.</w:t>
      </w:r>
    </w:p>
    <w:p w14:paraId="76D92C7C" w14:textId="77777777" w:rsidR="00B034B6" w:rsidRPr="00AF611C" w:rsidRDefault="00B034B6" w:rsidP="00012D27">
      <w:pPr>
        <w:numPr>
          <w:ilvl w:val="0"/>
          <w:numId w:val="9"/>
        </w:numPr>
        <w:spacing w:line="280" w:lineRule="atLeast"/>
        <w:rPr>
          <w:rFonts w:ascii="Verdana" w:hAnsi="Verdana"/>
          <w:sz w:val="18"/>
          <w:szCs w:val="18"/>
        </w:rPr>
      </w:pPr>
      <w:r w:rsidRPr="00AF611C">
        <w:rPr>
          <w:rFonts w:ascii="Verdana" w:hAnsi="Verdana"/>
          <w:sz w:val="18"/>
          <w:szCs w:val="18"/>
        </w:rPr>
        <w:t>For changes, the Contractor will submit a detailed price at the request of Gasunie. In terms of pricing (such as unit rates, quantities and/or margins), this price should be in line with the pricing on the basis of which the initial offer by the Contractor was agreed.</w:t>
      </w:r>
    </w:p>
    <w:p w14:paraId="76D92C7D" w14:textId="77777777" w:rsidR="00B034B6" w:rsidRPr="00AF611C" w:rsidRDefault="00B034B6" w:rsidP="00012D27">
      <w:pPr>
        <w:numPr>
          <w:ilvl w:val="0"/>
          <w:numId w:val="9"/>
        </w:numPr>
        <w:spacing w:line="280" w:lineRule="atLeast"/>
        <w:rPr>
          <w:rFonts w:ascii="Verdana" w:hAnsi="Verdana"/>
          <w:sz w:val="18"/>
          <w:szCs w:val="18"/>
        </w:rPr>
      </w:pPr>
      <w:r w:rsidRPr="00AF611C">
        <w:rPr>
          <w:rFonts w:ascii="Verdana" w:hAnsi="Verdana"/>
          <w:sz w:val="18"/>
          <w:szCs w:val="18"/>
        </w:rPr>
        <w:t xml:space="preserve">The hourly rates listed in Annex 3 may be indexed once per calendar year, and for the first time on </w:t>
      </w:r>
      <w:r w:rsidRPr="00AF611C">
        <w:rPr>
          <w:rFonts w:ascii="Verdana" w:hAnsi="Verdana"/>
          <w:sz w:val="18"/>
          <w:szCs w:val="18"/>
          <w:highlight w:val="yellow"/>
        </w:rPr>
        <w:t>&lt;Date&gt;</w:t>
      </w:r>
      <w:r w:rsidRPr="00AF611C">
        <w:rPr>
          <w:rFonts w:ascii="Verdana" w:hAnsi="Verdana"/>
          <w:sz w:val="18"/>
          <w:szCs w:val="18"/>
        </w:rPr>
        <w:t>, applying the method stated in Annex 3.</w:t>
      </w:r>
    </w:p>
    <w:p w14:paraId="76D92C7E" w14:textId="77777777" w:rsidR="00B034B6" w:rsidRPr="00AF611C" w:rsidRDefault="00B034B6" w:rsidP="00DB5273">
      <w:pPr>
        <w:numPr>
          <w:ilvl w:val="0"/>
          <w:numId w:val="9"/>
        </w:numPr>
        <w:spacing w:line="280" w:lineRule="atLeast"/>
        <w:rPr>
          <w:rFonts w:ascii="Verdana" w:hAnsi="Verdana"/>
          <w:sz w:val="18"/>
          <w:szCs w:val="18"/>
        </w:rPr>
      </w:pPr>
      <w:r w:rsidRPr="00AF611C">
        <w:rPr>
          <w:rFonts w:ascii="Verdana" w:hAnsi="Verdana"/>
          <w:sz w:val="18"/>
          <w:szCs w:val="18"/>
        </w:rPr>
        <w:t>A fixed price for an Assignment cannot be indexed.</w:t>
      </w:r>
    </w:p>
    <w:p w14:paraId="76D92C7F" w14:textId="77777777" w:rsidR="00B034B6" w:rsidRPr="00AF611C" w:rsidRDefault="00B034B6" w:rsidP="00012D27">
      <w:pPr>
        <w:numPr>
          <w:ilvl w:val="0"/>
          <w:numId w:val="9"/>
        </w:numPr>
        <w:spacing w:line="280" w:lineRule="atLeast"/>
        <w:rPr>
          <w:rFonts w:ascii="Verdana" w:hAnsi="Verdana"/>
          <w:sz w:val="18"/>
          <w:szCs w:val="18"/>
        </w:rPr>
      </w:pPr>
      <w:r w:rsidRPr="00AF611C">
        <w:rPr>
          <w:rFonts w:ascii="Verdana" w:hAnsi="Verdana"/>
          <w:sz w:val="18"/>
          <w:szCs w:val="18"/>
        </w:rPr>
        <w:t>Delivery of goods or materials shall be done DDP (Delivery Duty Paid, on the basis of the most current version of the INCOTERMS applicable at the time the assignment was granted).</w:t>
      </w:r>
    </w:p>
    <w:p w14:paraId="76D92C80" w14:textId="77777777" w:rsidR="00B034B6" w:rsidRPr="00AF611C" w:rsidRDefault="00B034B6" w:rsidP="00012D27">
      <w:pPr>
        <w:spacing w:line="280" w:lineRule="atLeast"/>
        <w:rPr>
          <w:rFonts w:ascii="Verdana" w:hAnsi="Verdana"/>
          <w:sz w:val="18"/>
          <w:szCs w:val="18"/>
        </w:rPr>
      </w:pPr>
    </w:p>
    <w:p w14:paraId="76D92C81" w14:textId="77777777" w:rsidR="00B034B6" w:rsidRPr="00AF611C" w:rsidRDefault="00FA57D3" w:rsidP="00012D27">
      <w:pPr>
        <w:spacing w:line="280" w:lineRule="atLeast"/>
        <w:rPr>
          <w:rFonts w:ascii="Verdana" w:hAnsi="Verdana"/>
          <w:b/>
          <w:sz w:val="18"/>
          <w:szCs w:val="18"/>
        </w:rPr>
      </w:pPr>
      <w:r w:rsidRPr="00AF611C">
        <w:rPr>
          <w:rFonts w:ascii="Verdana" w:hAnsi="Verdana"/>
          <w:b/>
          <w:sz w:val="18"/>
          <w:szCs w:val="18"/>
        </w:rPr>
        <w:lastRenderedPageBreak/>
        <w:t xml:space="preserve">Agreed and signed in duplicate on </w:t>
      </w:r>
      <w:r w:rsidR="00B034B6" w:rsidRPr="00AF611C">
        <w:rPr>
          <w:rFonts w:ascii="Verdana" w:hAnsi="Verdana"/>
          <w:b/>
          <w:sz w:val="18"/>
          <w:szCs w:val="18"/>
        </w:rPr>
        <w:t>&lt;Date&gt;:</w:t>
      </w:r>
    </w:p>
    <w:p w14:paraId="76D92C82" w14:textId="77777777" w:rsidR="00B034B6" w:rsidRPr="00AF611C" w:rsidRDefault="00B034B6" w:rsidP="00012D27">
      <w:pPr>
        <w:spacing w:line="280" w:lineRule="atLeast"/>
        <w:rPr>
          <w:rFonts w:ascii="Verdana" w:hAnsi="Verdana"/>
          <w:b/>
          <w:sz w:val="18"/>
          <w:szCs w:val="18"/>
        </w:rPr>
      </w:pPr>
    </w:p>
    <w:p w14:paraId="76D92C83" w14:textId="77777777" w:rsidR="00B034B6" w:rsidRPr="00AF611C" w:rsidRDefault="00B034B6" w:rsidP="00012D27">
      <w:pPr>
        <w:spacing w:line="280" w:lineRule="atLeast"/>
        <w:rPr>
          <w:rFonts w:ascii="Verdana" w:hAnsi="Verdana"/>
          <w:b/>
          <w:sz w:val="18"/>
          <w:szCs w:val="18"/>
        </w:rPr>
      </w:pPr>
      <w:r w:rsidRPr="00AF611C">
        <w:rPr>
          <w:rFonts w:ascii="Verdana" w:hAnsi="Verdana"/>
          <w:b/>
          <w:sz w:val="18"/>
          <w:szCs w:val="18"/>
        </w:rPr>
        <w:t>On behalf of Gasunie</w:t>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b/>
          <w:sz w:val="18"/>
          <w:szCs w:val="18"/>
        </w:rPr>
        <w:t>On behalf of the Contractor</w:t>
      </w:r>
    </w:p>
    <w:p w14:paraId="76D92C84" w14:textId="77777777" w:rsidR="00B034B6" w:rsidRPr="00AF611C" w:rsidRDefault="00B034B6" w:rsidP="00012D27">
      <w:pPr>
        <w:spacing w:line="280" w:lineRule="atLeast"/>
        <w:rPr>
          <w:rFonts w:ascii="Verdana" w:hAnsi="Verdana"/>
          <w:b/>
          <w:sz w:val="18"/>
          <w:szCs w:val="18"/>
        </w:rPr>
      </w:pPr>
    </w:p>
    <w:p w14:paraId="76D92C85" w14:textId="77777777" w:rsidR="00B034B6" w:rsidRPr="00AF611C" w:rsidRDefault="00B034B6" w:rsidP="00012D27">
      <w:pPr>
        <w:spacing w:line="280" w:lineRule="atLeast"/>
        <w:rPr>
          <w:rFonts w:ascii="Verdana" w:hAnsi="Verdana"/>
          <w:b/>
          <w:sz w:val="18"/>
          <w:szCs w:val="18"/>
        </w:rPr>
      </w:pPr>
    </w:p>
    <w:p w14:paraId="76D92C86" w14:textId="77777777" w:rsidR="00B034B6" w:rsidRPr="00AF611C" w:rsidRDefault="00B034B6" w:rsidP="00012D27">
      <w:pPr>
        <w:spacing w:line="280" w:lineRule="atLeast"/>
        <w:rPr>
          <w:rFonts w:ascii="Verdana" w:hAnsi="Verdana"/>
          <w:b/>
          <w:sz w:val="18"/>
          <w:szCs w:val="18"/>
        </w:rPr>
      </w:pPr>
    </w:p>
    <w:p w14:paraId="76D92C87" w14:textId="77777777" w:rsidR="00B034B6" w:rsidRPr="00AF611C" w:rsidRDefault="00B034B6" w:rsidP="00F91B3E">
      <w:pPr>
        <w:spacing w:line="280" w:lineRule="atLeast"/>
        <w:rPr>
          <w:rFonts w:ascii="Verdana" w:hAnsi="Verdana"/>
          <w:sz w:val="18"/>
          <w:szCs w:val="18"/>
        </w:rPr>
      </w:pPr>
      <w:r w:rsidRPr="00AF611C">
        <w:rPr>
          <w:rFonts w:ascii="Verdana" w:hAnsi="Verdana"/>
          <w:sz w:val="18"/>
          <w:szCs w:val="18"/>
        </w:rPr>
        <w:t>&lt;name&gt;</w:t>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t>&lt;name&gt;</w:t>
      </w:r>
    </w:p>
    <w:p w14:paraId="76D92C88" w14:textId="77777777" w:rsidR="00B034B6" w:rsidRPr="00AF611C" w:rsidRDefault="00B034B6" w:rsidP="00012D27">
      <w:pPr>
        <w:spacing w:line="280" w:lineRule="atLeast"/>
        <w:rPr>
          <w:rFonts w:ascii="Verdana" w:hAnsi="Verdana"/>
          <w:sz w:val="18"/>
          <w:szCs w:val="18"/>
        </w:rPr>
      </w:pPr>
      <w:r w:rsidRPr="00AF611C">
        <w:rPr>
          <w:rFonts w:ascii="Verdana" w:hAnsi="Verdana"/>
          <w:sz w:val="18"/>
          <w:szCs w:val="18"/>
        </w:rPr>
        <w:t>&lt;position&gt;</w:t>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t>&lt;position&gt;</w:t>
      </w:r>
    </w:p>
    <w:p w14:paraId="76D92C89" w14:textId="77777777" w:rsidR="00B034B6" w:rsidRPr="00AF611C" w:rsidRDefault="00B034B6" w:rsidP="00012D27">
      <w:pPr>
        <w:spacing w:line="280" w:lineRule="atLeast"/>
        <w:rPr>
          <w:rFonts w:ascii="Verdana" w:hAnsi="Verdana"/>
          <w:b/>
          <w:sz w:val="18"/>
          <w:szCs w:val="18"/>
        </w:rPr>
      </w:pPr>
    </w:p>
    <w:p w14:paraId="76D92C8A" w14:textId="77777777" w:rsidR="00B034B6" w:rsidRPr="00AF611C" w:rsidRDefault="00B034B6" w:rsidP="00012D27">
      <w:pPr>
        <w:spacing w:line="280" w:lineRule="atLeast"/>
        <w:rPr>
          <w:rFonts w:ascii="Verdana" w:hAnsi="Verdana"/>
          <w:b/>
          <w:sz w:val="18"/>
          <w:szCs w:val="18"/>
        </w:rPr>
      </w:pPr>
    </w:p>
    <w:p w14:paraId="76D92C8B" w14:textId="77777777" w:rsidR="00B034B6" w:rsidRPr="00AF611C" w:rsidRDefault="00B034B6" w:rsidP="00012D27">
      <w:pPr>
        <w:spacing w:line="280" w:lineRule="atLeast"/>
        <w:rPr>
          <w:rFonts w:ascii="Verdana" w:hAnsi="Verdana"/>
          <w:b/>
          <w:sz w:val="18"/>
          <w:szCs w:val="18"/>
        </w:rPr>
      </w:pPr>
      <w:r w:rsidRPr="00AF611C">
        <w:rPr>
          <w:rFonts w:ascii="Verdana" w:hAnsi="Verdana"/>
          <w:b/>
          <w:sz w:val="18"/>
          <w:szCs w:val="18"/>
        </w:rPr>
        <w:t>Annexes:</w:t>
      </w:r>
    </w:p>
    <w:p w14:paraId="76D92C8C" w14:textId="77777777" w:rsidR="00B034B6" w:rsidRPr="00AF611C" w:rsidRDefault="00B034B6" w:rsidP="00012D27">
      <w:pPr>
        <w:spacing w:line="280" w:lineRule="atLeast"/>
        <w:rPr>
          <w:rFonts w:ascii="Verdana" w:hAnsi="Verdana"/>
          <w:sz w:val="18"/>
          <w:szCs w:val="18"/>
        </w:rPr>
      </w:pPr>
    </w:p>
    <w:p w14:paraId="76D92C8D" w14:textId="43285DE4" w:rsidR="00B034B6" w:rsidRPr="00AF611C" w:rsidRDefault="00B034B6" w:rsidP="00012D27">
      <w:pPr>
        <w:spacing w:line="280" w:lineRule="atLeast"/>
        <w:rPr>
          <w:rFonts w:ascii="Verdana" w:hAnsi="Verdana"/>
          <w:sz w:val="18"/>
          <w:szCs w:val="18"/>
        </w:rPr>
      </w:pPr>
      <w:r w:rsidRPr="00AF611C">
        <w:rPr>
          <w:rFonts w:ascii="Verdana" w:hAnsi="Verdana"/>
          <w:sz w:val="18"/>
          <w:szCs w:val="18"/>
        </w:rPr>
        <w:t xml:space="preserve">Annex 1: </w:t>
      </w:r>
      <w:r w:rsidRPr="00AF611C">
        <w:rPr>
          <w:rFonts w:ascii="Verdana" w:hAnsi="Verdana"/>
          <w:sz w:val="18"/>
          <w:szCs w:val="18"/>
        </w:rPr>
        <w:tab/>
        <w:t>General terms and conditions</w:t>
      </w:r>
      <w:r w:rsidR="009C65C9">
        <w:rPr>
          <w:rFonts w:ascii="Verdana" w:hAnsi="Verdana"/>
          <w:sz w:val="18"/>
          <w:szCs w:val="18"/>
        </w:rPr>
        <w:t xml:space="preserve"> </w:t>
      </w:r>
      <w:r w:rsidR="00B57572">
        <w:rPr>
          <w:rFonts w:ascii="Verdana" w:hAnsi="Verdana"/>
          <w:sz w:val="18"/>
          <w:szCs w:val="18"/>
        </w:rPr>
        <w:t>Services 2020</w:t>
      </w:r>
    </w:p>
    <w:p w14:paraId="76D92C8E" w14:textId="77777777" w:rsidR="00B034B6" w:rsidRPr="00AF611C" w:rsidRDefault="00B034B6" w:rsidP="00012D27">
      <w:pPr>
        <w:spacing w:line="280" w:lineRule="atLeast"/>
        <w:rPr>
          <w:rFonts w:ascii="Verdana" w:hAnsi="Verdana"/>
          <w:sz w:val="18"/>
          <w:szCs w:val="18"/>
        </w:rPr>
      </w:pPr>
      <w:r w:rsidRPr="00AF611C">
        <w:rPr>
          <w:rFonts w:ascii="Verdana" w:hAnsi="Verdana"/>
          <w:sz w:val="18"/>
          <w:szCs w:val="18"/>
        </w:rPr>
        <w:t>Annex 2:</w:t>
      </w:r>
      <w:r w:rsidRPr="00AF611C">
        <w:rPr>
          <w:rFonts w:ascii="Verdana" w:hAnsi="Verdana"/>
          <w:sz w:val="18"/>
          <w:szCs w:val="18"/>
        </w:rPr>
        <w:tab/>
        <w:t>Contract management</w:t>
      </w:r>
    </w:p>
    <w:p w14:paraId="76D92C8F" w14:textId="77777777" w:rsidR="00B034B6" w:rsidRPr="00AF611C" w:rsidRDefault="00B034B6" w:rsidP="009F19C6">
      <w:pPr>
        <w:spacing w:line="280" w:lineRule="atLeast"/>
        <w:rPr>
          <w:rFonts w:ascii="Verdana" w:hAnsi="Verdana"/>
          <w:sz w:val="18"/>
          <w:szCs w:val="18"/>
        </w:rPr>
      </w:pPr>
      <w:r w:rsidRPr="00AF611C">
        <w:rPr>
          <w:rFonts w:ascii="Verdana" w:hAnsi="Verdana"/>
          <w:sz w:val="18"/>
          <w:szCs w:val="18"/>
        </w:rPr>
        <w:t>Annex 3:</w:t>
      </w:r>
      <w:r w:rsidRPr="00AF611C">
        <w:rPr>
          <w:rFonts w:ascii="Verdana" w:hAnsi="Verdana"/>
          <w:sz w:val="18"/>
          <w:szCs w:val="18"/>
        </w:rPr>
        <w:tab/>
        <w:t>Pricing / accounting rates</w:t>
      </w:r>
    </w:p>
    <w:p w14:paraId="76D92C90" w14:textId="16C1E1DF" w:rsidR="00B034B6" w:rsidRPr="00AF611C" w:rsidRDefault="00B034B6" w:rsidP="00012D27">
      <w:pPr>
        <w:spacing w:line="280" w:lineRule="atLeast"/>
        <w:rPr>
          <w:rFonts w:ascii="Verdana" w:hAnsi="Verdana"/>
          <w:sz w:val="18"/>
          <w:szCs w:val="18"/>
        </w:rPr>
      </w:pPr>
      <w:r w:rsidRPr="00AF611C">
        <w:rPr>
          <w:rFonts w:ascii="Verdana" w:hAnsi="Verdana"/>
          <w:sz w:val="18"/>
          <w:szCs w:val="18"/>
        </w:rPr>
        <w:t>Annex 4:</w:t>
      </w:r>
      <w:r w:rsidRPr="00AF611C">
        <w:rPr>
          <w:rFonts w:ascii="Verdana" w:hAnsi="Verdana"/>
          <w:sz w:val="18"/>
          <w:szCs w:val="18"/>
        </w:rPr>
        <w:tab/>
      </w:r>
      <w:r w:rsidR="00106711" w:rsidRPr="00AF611C">
        <w:rPr>
          <w:rFonts w:ascii="Verdana" w:hAnsi="Verdana"/>
          <w:sz w:val="18"/>
          <w:szCs w:val="18"/>
          <w:highlight w:val="yellow"/>
        </w:rPr>
        <w:t>Specifications/Tender documents</w:t>
      </w:r>
    </w:p>
    <w:p w14:paraId="76D92C91" w14:textId="77777777" w:rsidR="00B034B6" w:rsidRPr="00AF611C" w:rsidRDefault="00B034B6" w:rsidP="00607D58">
      <w:pPr>
        <w:spacing w:line="280" w:lineRule="atLeast"/>
        <w:rPr>
          <w:rFonts w:ascii="Verdana" w:hAnsi="Verdana"/>
          <w:sz w:val="18"/>
          <w:szCs w:val="18"/>
        </w:rPr>
      </w:pPr>
      <w:r w:rsidRPr="00AF611C">
        <w:rPr>
          <w:rFonts w:ascii="Verdana" w:hAnsi="Verdana"/>
          <w:sz w:val="18"/>
          <w:szCs w:val="18"/>
        </w:rPr>
        <w:t>Annex 5:</w:t>
      </w:r>
      <w:r w:rsidRPr="00AF611C">
        <w:rPr>
          <w:rFonts w:ascii="Verdana" w:hAnsi="Verdana"/>
          <w:sz w:val="18"/>
          <w:szCs w:val="18"/>
        </w:rPr>
        <w:tab/>
        <w:t>Quality / agreed quality level</w:t>
      </w:r>
    </w:p>
    <w:p w14:paraId="76D92C92" w14:textId="77777777" w:rsidR="00B034B6" w:rsidRPr="00AF611C" w:rsidRDefault="00B034B6" w:rsidP="00700617">
      <w:pPr>
        <w:spacing w:line="280" w:lineRule="atLeast"/>
        <w:rPr>
          <w:rFonts w:ascii="Verdana" w:hAnsi="Verdana"/>
          <w:sz w:val="18"/>
          <w:szCs w:val="18"/>
        </w:rPr>
      </w:pPr>
      <w:r w:rsidRPr="00AF611C">
        <w:rPr>
          <w:rFonts w:ascii="Verdana" w:hAnsi="Verdana"/>
          <w:sz w:val="18"/>
          <w:szCs w:val="18"/>
        </w:rPr>
        <w:t>Annex 6:</w:t>
      </w:r>
      <w:r w:rsidRPr="00AF611C">
        <w:rPr>
          <w:rFonts w:ascii="Verdana" w:hAnsi="Verdana"/>
          <w:sz w:val="18"/>
          <w:szCs w:val="18"/>
        </w:rPr>
        <w:tab/>
        <w:t>Model Further Agreement</w:t>
      </w:r>
    </w:p>
    <w:p w14:paraId="76D92C93" w14:textId="77777777" w:rsidR="00B034B6" w:rsidRPr="00AF611C" w:rsidRDefault="00B034B6">
      <w:pPr>
        <w:rPr>
          <w:rFonts w:ascii="Verdana" w:hAnsi="Verdana"/>
          <w:b/>
          <w:sz w:val="18"/>
          <w:szCs w:val="18"/>
        </w:rPr>
      </w:pPr>
      <w:r w:rsidRPr="00AF611C">
        <w:rPr>
          <w:rFonts w:ascii="Verdana" w:hAnsi="Verdana"/>
          <w:sz w:val="18"/>
          <w:szCs w:val="18"/>
        </w:rPr>
        <w:br w:type="page"/>
      </w:r>
    </w:p>
    <w:p w14:paraId="76D92C94" w14:textId="77777777" w:rsidR="00B034B6" w:rsidRPr="00AF611C" w:rsidRDefault="00B034B6" w:rsidP="005B6D56">
      <w:pPr>
        <w:rPr>
          <w:rFonts w:ascii="Verdana" w:hAnsi="Verdana" w:cs="Arial"/>
          <w:b/>
          <w:bCs/>
          <w:sz w:val="18"/>
          <w:szCs w:val="18"/>
        </w:rPr>
      </w:pPr>
      <w:r w:rsidRPr="00AF611C">
        <w:rPr>
          <w:rFonts w:ascii="Verdana" w:hAnsi="Verdana"/>
          <w:b/>
          <w:sz w:val="18"/>
          <w:szCs w:val="18"/>
        </w:rPr>
        <w:lastRenderedPageBreak/>
        <w:t>ANNEX 1: GENERAL TERMS AND CONDITIONS</w:t>
      </w:r>
    </w:p>
    <w:p w14:paraId="76D92C95" w14:textId="77777777" w:rsidR="00B034B6" w:rsidRPr="00AF611C" w:rsidRDefault="00B034B6" w:rsidP="005B6D56">
      <w:pPr>
        <w:jc w:val="center"/>
        <w:rPr>
          <w:rFonts w:ascii="Verdana" w:hAnsi="Verdana" w:cs="Arial"/>
          <w:b/>
          <w:bCs/>
          <w:sz w:val="18"/>
          <w:szCs w:val="18"/>
        </w:rPr>
      </w:pPr>
    </w:p>
    <w:p w14:paraId="76D92C96" w14:textId="77777777" w:rsidR="00B034B6" w:rsidRPr="00AF611C" w:rsidRDefault="00B034B6">
      <w:pPr>
        <w:rPr>
          <w:rFonts w:ascii="Verdana" w:hAnsi="Verdana"/>
          <w:sz w:val="18"/>
          <w:szCs w:val="18"/>
        </w:rPr>
      </w:pPr>
      <w:r w:rsidRPr="00AF611C">
        <w:rPr>
          <w:rFonts w:ascii="Verdana" w:hAnsi="Verdana"/>
          <w:sz w:val="18"/>
          <w:szCs w:val="18"/>
        </w:rPr>
        <w:t>The following documents have been annexed separately:</w:t>
      </w:r>
    </w:p>
    <w:p w14:paraId="76D92C98" w14:textId="24B8D487" w:rsidR="00B034B6" w:rsidRPr="00AF611C" w:rsidRDefault="00B034B6" w:rsidP="00C2319E">
      <w:pPr>
        <w:numPr>
          <w:ilvl w:val="0"/>
          <w:numId w:val="32"/>
        </w:numPr>
        <w:rPr>
          <w:rFonts w:ascii="Verdana" w:hAnsi="Verdana"/>
          <w:sz w:val="18"/>
          <w:szCs w:val="18"/>
        </w:rPr>
      </w:pPr>
      <w:r w:rsidRPr="0007211B">
        <w:rPr>
          <w:rFonts w:ascii="Verdana" w:hAnsi="Verdana" w:cs="Verdana"/>
          <w:sz w:val="18"/>
          <w:szCs w:val="18"/>
        </w:rPr>
        <w:t xml:space="preserve">General terms and conditions </w:t>
      </w:r>
      <w:r w:rsidRPr="00B57572">
        <w:rPr>
          <w:rFonts w:ascii="Verdana" w:hAnsi="Verdana"/>
          <w:sz w:val="18"/>
          <w:szCs w:val="18"/>
        </w:rPr>
        <w:t>Services</w:t>
      </w:r>
      <w:r w:rsidR="00B57572" w:rsidRPr="00B57572">
        <w:rPr>
          <w:rFonts w:ascii="Verdana" w:hAnsi="Verdana"/>
          <w:sz w:val="18"/>
          <w:szCs w:val="18"/>
        </w:rPr>
        <w:t xml:space="preserve"> 2020</w:t>
      </w:r>
    </w:p>
    <w:p w14:paraId="76D92C9A" w14:textId="77777777" w:rsidR="00B034B6" w:rsidRPr="00AF611C" w:rsidRDefault="00B034B6" w:rsidP="005B6D56">
      <w:pPr>
        <w:rPr>
          <w:rFonts w:ascii="Verdana" w:hAnsi="Verdana"/>
          <w:b/>
          <w:sz w:val="18"/>
          <w:szCs w:val="18"/>
        </w:rPr>
      </w:pPr>
      <w:r w:rsidRPr="00AF611C">
        <w:rPr>
          <w:rFonts w:ascii="Verdana" w:hAnsi="Verdana"/>
          <w:sz w:val="18"/>
          <w:szCs w:val="18"/>
        </w:rPr>
        <w:br w:type="page"/>
      </w:r>
      <w:r w:rsidRPr="00AF611C">
        <w:rPr>
          <w:rFonts w:ascii="Verdana" w:hAnsi="Verdana"/>
          <w:b/>
          <w:sz w:val="18"/>
          <w:szCs w:val="18"/>
        </w:rPr>
        <w:lastRenderedPageBreak/>
        <w:t>ANNEX 2: CONTRACT MANAGEMENT</w:t>
      </w:r>
    </w:p>
    <w:p w14:paraId="76D92C9B" w14:textId="77777777" w:rsidR="00B034B6" w:rsidRPr="00AF611C" w:rsidRDefault="00B034B6" w:rsidP="005B6D56">
      <w:pPr>
        <w:rPr>
          <w:rFonts w:ascii="Verdana" w:hAnsi="Verdana"/>
          <w:sz w:val="18"/>
          <w:szCs w:val="18"/>
        </w:rPr>
      </w:pPr>
    </w:p>
    <w:p w14:paraId="76D92C9C" w14:textId="77777777" w:rsidR="00B034B6" w:rsidRPr="00AF611C" w:rsidRDefault="00B034B6" w:rsidP="005B6D56">
      <w:pPr>
        <w:rPr>
          <w:rFonts w:ascii="Verdana" w:hAnsi="Verdana"/>
          <w:b/>
          <w:sz w:val="18"/>
          <w:szCs w:val="18"/>
        </w:rPr>
      </w:pPr>
      <w:r w:rsidRPr="00AF611C">
        <w:rPr>
          <w:rFonts w:ascii="Verdana" w:hAnsi="Verdana"/>
          <w:b/>
          <w:sz w:val="18"/>
          <w:szCs w:val="18"/>
        </w:rPr>
        <w:t>Contacts</w:t>
      </w:r>
    </w:p>
    <w:p w14:paraId="76D92C9D" w14:textId="77777777" w:rsidR="00B034B6" w:rsidRPr="00AF611C" w:rsidRDefault="00B034B6" w:rsidP="005B6D56">
      <w:pPr>
        <w:rPr>
          <w:rFonts w:ascii="Verdana" w:hAnsi="Verdana"/>
          <w:sz w:val="18"/>
          <w:szCs w:val="18"/>
        </w:rPr>
      </w:pPr>
    </w:p>
    <w:p w14:paraId="76D92C9E" w14:textId="77777777" w:rsidR="00B034B6" w:rsidRPr="00AF611C" w:rsidRDefault="00B034B6" w:rsidP="005B6D56">
      <w:pPr>
        <w:rPr>
          <w:rFonts w:ascii="Verdana" w:hAnsi="Verdana"/>
          <w:sz w:val="18"/>
          <w:szCs w:val="18"/>
        </w:rPr>
      </w:pPr>
      <w:r w:rsidRPr="00AF611C">
        <w:rPr>
          <w:rFonts w:ascii="Verdana" w:hAnsi="Verdana"/>
          <w:sz w:val="18"/>
          <w:szCs w:val="18"/>
        </w:rPr>
        <w:t xml:space="preserve">During the fulfilment of the </w:t>
      </w:r>
      <w:r w:rsidR="00FA57D3" w:rsidRPr="00AF611C">
        <w:rPr>
          <w:rFonts w:ascii="Verdana" w:hAnsi="Verdana"/>
          <w:sz w:val="18"/>
          <w:szCs w:val="18"/>
        </w:rPr>
        <w:t>Contract</w:t>
      </w:r>
      <w:r w:rsidRPr="00AF611C">
        <w:rPr>
          <w:rFonts w:ascii="Verdana" w:hAnsi="Verdana"/>
          <w:sz w:val="18"/>
          <w:szCs w:val="18"/>
        </w:rPr>
        <w:t>, the following persons have been appointed in the following roles on behalf of Gasunie:</w:t>
      </w:r>
    </w:p>
    <w:p w14:paraId="76D92C9F" w14:textId="77777777" w:rsidR="00B034B6" w:rsidRPr="00AF611C" w:rsidRDefault="00B034B6" w:rsidP="005B6D56">
      <w:pPr>
        <w:rPr>
          <w:rFonts w:ascii="Verdana" w:hAnsi="Verdana"/>
          <w:sz w:val="18"/>
          <w:szCs w:val="18"/>
        </w:rPr>
      </w:pPr>
    </w:p>
    <w:p w14:paraId="76D92CA0" w14:textId="77777777" w:rsidR="00B034B6" w:rsidRPr="00AF611C" w:rsidRDefault="00B034B6" w:rsidP="005B6D56">
      <w:pPr>
        <w:rPr>
          <w:rFonts w:ascii="Verdana" w:hAnsi="Verdana"/>
          <w:sz w:val="18"/>
          <w:szCs w:val="18"/>
          <w:u w:val="single"/>
        </w:rPr>
      </w:pPr>
      <w:r w:rsidRPr="00AF611C">
        <w:rPr>
          <w:rFonts w:ascii="Verdana" w:hAnsi="Verdana"/>
          <w:sz w:val="18"/>
          <w:szCs w:val="18"/>
          <w:u w:val="single"/>
        </w:rPr>
        <w:t>Contract user (project-responsible person)</w:t>
      </w:r>
    </w:p>
    <w:p w14:paraId="76D92CA1" w14:textId="77777777" w:rsidR="00B034B6" w:rsidRPr="00AF611C" w:rsidRDefault="00B034B6" w:rsidP="005B6D56">
      <w:pPr>
        <w:rPr>
          <w:rFonts w:ascii="Verdana" w:hAnsi="Verdana"/>
          <w:sz w:val="18"/>
          <w:szCs w:val="18"/>
        </w:rPr>
      </w:pPr>
      <w:r w:rsidRPr="00AF611C">
        <w:rPr>
          <w:rFonts w:ascii="Verdana" w:hAnsi="Verdana"/>
          <w:sz w:val="18"/>
          <w:szCs w:val="18"/>
        </w:rPr>
        <w:t>To be appointed for each project</w:t>
      </w:r>
    </w:p>
    <w:p w14:paraId="76D92CA2" w14:textId="77777777" w:rsidR="00B034B6" w:rsidRPr="00AF611C" w:rsidRDefault="00B034B6" w:rsidP="005B6D56">
      <w:pPr>
        <w:rPr>
          <w:rFonts w:ascii="Verdana" w:hAnsi="Verdana"/>
          <w:sz w:val="18"/>
          <w:szCs w:val="18"/>
        </w:rPr>
      </w:pPr>
      <w:r w:rsidRPr="00AF611C">
        <w:rPr>
          <w:rFonts w:ascii="Verdana" w:hAnsi="Verdana"/>
          <w:sz w:val="18"/>
          <w:szCs w:val="18"/>
        </w:rPr>
        <w:t>Telephone number(s):</w:t>
      </w:r>
      <w:r w:rsidRPr="00AF611C">
        <w:rPr>
          <w:rFonts w:ascii="Verdana" w:hAnsi="Verdana"/>
          <w:sz w:val="18"/>
          <w:szCs w:val="18"/>
        </w:rPr>
        <w:tab/>
      </w:r>
      <w:r w:rsidR="00FA57D3" w:rsidRPr="00AF611C">
        <w:rPr>
          <w:rFonts w:ascii="Verdana" w:hAnsi="Verdana"/>
          <w:sz w:val="18"/>
          <w:szCs w:val="18"/>
        </w:rPr>
        <w:t>&lt;</w:t>
      </w:r>
      <w:r w:rsidRPr="00AF611C">
        <w:rPr>
          <w:rFonts w:ascii="Verdana" w:hAnsi="Verdana"/>
          <w:sz w:val="18"/>
          <w:szCs w:val="18"/>
        </w:rPr>
        <w:t>To be appointed for each project</w:t>
      </w:r>
      <w:r w:rsidR="00FA57D3" w:rsidRPr="00AF611C">
        <w:rPr>
          <w:rFonts w:ascii="Verdana" w:hAnsi="Verdana"/>
          <w:sz w:val="18"/>
          <w:szCs w:val="18"/>
        </w:rPr>
        <w:t>&gt;</w:t>
      </w:r>
    </w:p>
    <w:p w14:paraId="76D92CA3" w14:textId="77777777" w:rsidR="00B034B6" w:rsidRPr="00AF611C" w:rsidRDefault="00B034B6" w:rsidP="005B6D56">
      <w:pPr>
        <w:rPr>
          <w:rFonts w:ascii="Verdana" w:hAnsi="Verdana"/>
          <w:sz w:val="18"/>
          <w:szCs w:val="18"/>
        </w:rPr>
      </w:pPr>
      <w:r w:rsidRPr="00AF611C">
        <w:rPr>
          <w:rFonts w:ascii="Verdana" w:hAnsi="Verdana"/>
          <w:sz w:val="18"/>
          <w:szCs w:val="18"/>
        </w:rPr>
        <w:t>E-mail address:</w:t>
      </w:r>
      <w:r w:rsidRPr="00AF611C">
        <w:rPr>
          <w:rFonts w:ascii="Verdana" w:hAnsi="Verdana"/>
          <w:sz w:val="18"/>
          <w:szCs w:val="18"/>
        </w:rPr>
        <w:tab/>
      </w:r>
      <w:r w:rsidRPr="00AF611C">
        <w:rPr>
          <w:rFonts w:ascii="Verdana" w:hAnsi="Verdana"/>
          <w:sz w:val="18"/>
          <w:szCs w:val="18"/>
        </w:rPr>
        <w:tab/>
      </w:r>
      <w:r w:rsidR="00FA57D3" w:rsidRPr="00AF611C">
        <w:rPr>
          <w:rFonts w:ascii="Verdana" w:hAnsi="Verdana"/>
          <w:sz w:val="18"/>
          <w:szCs w:val="18"/>
        </w:rPr>
        <w:t>&lt;</w:t>
      </w:r>
      <w:r w:rsidRPr="00AF611C">
        <w:rPr>
          <w:rFonts w:ascii="Verdana" w:hAnsi="Verdana"/>
          <w:sz w:val="18"/>
          <w:szCs w:val="18"/>
        </w:rPr>
        <w:t>To be appointed for each project</w:t>
      </w:r>
      <w:r w:rsidR="00FA57D3" w:rsidRPr="00AF611C">
        <w:rPr>
          <w:rFonts w:ascii="Verdana" w:hAnsi="Verdana"/>
          <w:sz w:val="18"/>
          <w:szCs w:val="18"/>
        </w:rPr>
        <w:t>&gt;</w:t>
      </w:r>
    </w:p>
    <w:p w14:paraId="76D92CA4" w14:textId="77777777" w:rsidR="00B034B6" w:rsidRPr="00AF611C" w:rsidRDefault="00B034B6" w:rsidP="005B6D56">
      <w:pPr>
        <w:rPr>
          <w:rFonts w:ascii="Verdana" w:hAnsi="Verdana"/>
          <w:sz w:val="18"/>
          <w:szCs w:val="18"/>
        </w:rPr>
      </w:pPr>
    </w:p>
    <w:p w14:paraId="76D92CA5" w14:textId="77777777" w:rsidR="00B034B6" w:rsidRPr="00AF611C" w:rsidRDefault="00B034B6" w:rsidP="005B6D56">
      <w:pPr>
        <w:rPr>
          <w:rFonts w:ascii="Verdana" w:hAnsi="Verdana"/>
          <w:sz w:val="18"/>
          <w:szCs w:val="18"/>
          <w:u w:val="single"/>
        </w:rPr>
      </w:pPr>
      <w:r w:rsidRPr="00AF611C">
        <w:rPr>
          <w:rFonts w:ascii="Verdana" w:hAnsi="Verdana"/>
          <w:sz w:val="18"/>
          <w:szCs w:val="18"/>
          <w:u w:val="single"/>
        </w:rPr>
        <w:t>Contract manager</w:t>
      </w:r>
    </w:p>
    <w:p w14:paraId="76D92CA6" w14:textId="77777777" w:rsidR="00B034B6" w:rsidRPr="00AF611C" w:rsidRDefault="00B034B6" w:rsidP="000C79EC">
      <w:pPr>
        <w:rPr>
          <w:rFonts w:ascii="Verdana" w:hAnsi="Verdana"/>
          <w:sz w:val="18"/>
          <w:szCs w:val="18"/>
        </w:rPr>
      </w:pPr>
      <w:r w:rsidRPr="00AF611C">
        <w:rPr>
          <w:rFonts w:ascii="Verdana" w:hAnsi="Verdana"/>
          <w:sz w:val="18"/>
          <w:szCs w:val="18"/>
        </w:rPr>
        <w:t>Name:</w:t>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t>&lt;name&gt;</w:t>
      </w:r>
    </w:p>
    <w:p w14:paraId="76D92CA7" w14:textId="77777777" w:rsidR="00B034B6" w:rsidRPr="00AF611C" w:rsidRDefault="00B034B6" w:rsidP="000C79EC">
      <w:pPr>
        <w:rPr>
          <w:rFonts w:ascii="Verdana" w:hAnsi="Verdana"/>
          <w:sz w:val="18"/>
          <w:szCs w:val="18"/>
        </w:rPr>
      </w:pPr>
      <w:r w:rsidRPr="00AF611C">
        <w:rPr>
          <w:rFonts w:ascii="Verdana" w:hAnsi="Verdana"/>
          <w:sz w:val="18"/>
          <w:szCs w:val="18"/>
        </w:rPr>
        <w:t>Telephone number(s):</w:t>
      </w:r>
      <w:r w:rsidRPr="00AF611C">
        <w:rPr>
          <w:rFonts w:ascii="Verdana" w:hAnsi="Verdana"/>
          <w:sz w:val="18"/>
          <w:szCs w:val="18"/>
        </w:rPr>
        <w:tab/>
        <w:t>&lt;number&gt;</w:t>
      </w:r>
    </w:p>
    <w:p w14:paraId="76D92CA8" w14:textId="77777777" w:rsidR="00B034B6" w:rsidRPr="00AF611C" w:rsidRDefault="00B034B6" w:rsidP="000C79EC">
      <w:pPr>
        <w:rPr>
          <w:rFonts w:ascii="Verdana" w:hAnsi="Verdana"/>
          <w:sz w:val="18"/>
          <w:szCs w:val="18"/>
        </w:rPr>
      </w:pPr>
      <w:r w:rsidRPr="00AF611C">
        <w:rPr>
          <w:rFonts w:ascii="Verdana" w:hAnsi="Verdana"/>
          <w:sz w:val="18"/>
          <w:szCs w:val="18"/>
        </w:rPr>
        <w:t>E-mail address:</w:t>
      </w:r>
      <w:r w:rsidRPr="00AF611C">
        <w:rPr>
          <w:rFonts w:ascii="Verdana" w:hAnsi="Verdana"/>
          <w:sz w:val="18"/>
          <w:szCs w:val="18"/>
        </w:rPr>
        <w:tab/>
      </w:r>
      <w:r w:rsidRPr="00AF611C">
        <w:rPr>
          <w:rFonts w:ascii="Verdana" w:hAnsi="Verdana"/>
          <w:sz w:val="18"/>
          <w:szCs w:val="18"/>
        </w:rPr>
        <w:tab/>
        <w:t xml:space="preserve">&lt;e-mail address&gt; </w:t>
      </w:r>
    </w:p>
    <w:p w14:paraId="76D92CA9" w14:textId="77777777" w:rsidR="00B034B6" w:rsidRPr="00AF611C" w:rsidRDefault="00B034B6" w:rsidP="005B6D56">
      <w:pPr>
        <w:rPr>
          <w:rFonts w:ascii="Verdana" w:hAnsi="Verdana"/>
          <w:sz w:val="18"/>
          <w:szCs w:val="18"/>
        </w:rPr>
      </w:pPr>
    </w:p>
    <w:p w14:paraId="76D92CAA" w14:textId="77777777" w:rsidR="00B034B6" w:rsidRPr="00AF611C" w:rsidRDefault="00B034B6" w:rsidP="000C79EC">
      <w:pPr>
        <w:rPr>
          <w:rFonts w:ascii="Verdana" w:hAnsi="Verdana"/>
          <w:sz w:val="18"/>
          <w:szCs w:val="18"/>
        </w:rPr>
      </w:pPr>
      <w:r w:rsidRPr="00AF611C">
        <w:rPr>
          <w:rFonts w:ascii="Verdana" w:hAnsi="Verdana"/>
          <w:sz w:val="18"/>
          <w:szCs w:val="18"/>
        </w:rPr>
        <w:t xml:space="preserve">During the fulfilment of the </w:t>
      </w:r>
      <w:r w:rsidR="00FA57D3" w:rsidRPr="00AF611C">
        <w:rPr>
          <w:rFonts w:ascii="Verdana" w:hAnsi="Verdana"/>
          <w:sz w:val="18"/>
          <w:szCs w:val="18"/>
        </w:rPr>
        <w:t>Contract</w:t>
      </w:r>
      <w:r w:rsidRPr="00AF611C">
        <w:rPr>
          <w:rFonts w:ascii="Verdana" w:hAnsi="Verdana"/>
          <w:sz w:val="18"/>
          <w:szCs w:val="18"/>
        </w:rPr>
        <w:t>, the following persons have been appointed in the following roles on behalf of the Contractor:</w:t>
      </w:r>
    </w:p>
    <w:p w14:paraId="76D92CAB" w14:textId="77777777" w:rsidR="00B034B6" w:rsidRPr="00AF611C" w:rsidRDefault="00B034B6" w:rsidP="000C79EC">
      <w:pPr>
        <w:rPr>
          <w:rFonts w:ascii="Verdana" w:hAnsi="Verdana"/>
          <w:sz w:val="18"/>
          <w:szCs w:val="18"/>
        </w:rPr>
      </w:pPr>
    </w:p>
    <w:p w14:paraId="76D92CAC" w14:textId="77777777" w:rsidR="00B034B6" w:rsidRPr="00AF611C" w:rsidRDefault="00B034B6" w:rsidP="000C79EC">
      <w:pPr>
        <w:rPr>
          <w:rFonts w:ascii="Verdana" w:hAnsi="Verdana"/>
          <w:sz w:val="18"/>
          <w:szCs w:val="18"/>
          <w:u w:val="single"/>
        </w:rPr>
      </w:pPr>
      <w:r w:rsidRPr="00AF611C">
        <w:rPr>
          <w:rFonts w:ascii="Verdana" w:hAnsi="Verdana"/>
          <w:sz w:val="18"/>
          <w:szCs w:val="18"/>
          <w:u w:val="single"/>
        </w:rPr>
        <w:t>Contract user (project-responsible person)</w:t>
      </w:r>
    </w:p>
    <w:p w14:paraId="76D92CAD" w14:textId="77777777" w:rsidR="00B034B6" w:rsidRPr="00AF611C" w:rsidRDefault="00B034B6" w:rsidP="000C79EC">
      <w:pPr>
        <w:rPr>
          <w:rFonts w:ascii="Verdana" w:hAnsi="Verdana"/>
          <w:sz w:val="18"/>
          <w:szCs w:val="18"/>
        </w:rPr>
      </w:pPr>
      <w:r w:rsidRPr="00AF611C">
        <w:rPr>
          <w:rFonts w:ascii="Verdana" w:hAnsi="Verdana"/>
          <w:sz w:val="18"/>
          <w:szCs w:val="18"/>
        </w:rPr>
        <w:t>Name:</w:t>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00FA57D3" w:rsidRPr="00AF611C">
        <w:rPr>
          <w:rFonts w:ascii="Verdana" w:hAnsi="Verdana"/>
          <w:sz w:val="18"/>
          <w:szCs w:val="18"/>
        </w:rPr>
        <w:t>&lt;To be appointed for each project&gt;</w:t>
      </w:r>
    </w:p>
    <w:p w14:paraId="76D92CAE" w14:textId="77777777" w:rsidR="00B034B6" w:rsidRPr="00AF611C" w:rsidRDefault="00B034B6" w:rsidP="000C79EC">
      <w:pPr>
        <w:rPr>
          <w:rFonts w:ascii="Verdana" w:hAnsi="Verdana"/>
          <w:sz w:val="18"/>
          <w:szCs w:val="18"/>
        </w:rPr>
      </w:pPr>
      <w:r w:rsidRPr="00AF611C">
        <w:rPr>
          <w:rFonts w:ascii="Verdana" w:hAnsi="Verdana"/>
          <w:sz w:val="18"/>
          <w:szCs w:val="18"/>
        </w:rPr>
        <w:t>Telephone number(s):</w:t>
      </w:r>
      <w:r w:rsidRPr="00AF611C">
        <w:rPr>
          <w:rFonts w:ascii="Verdana" w:hAnsi="Verdana"/>
          <w:sz w:val="18"/>
          <w:szCs w:val="18"/>
        </w:rPr>
        <w:tab/>
      </w:r>
      <w:r w:rsidR="00FA57D3" w:rsidRPr="00AF611C">
        <w:rPr>
          <w:rFonts w:ascii="Verdana" w:hAnsi="Verdana"/>
          <w:sz w:val="18"/>
          <w:szCs w:val="18"/>
        </w:rPr>
        <w:t>&lt;To be appointed for each project&gt;</w:t>
      </w:r>
    </w:p>
    <w:p w14:paraId="76D92CAF" w14:textId="77777777" w:rsidR="00B034B6" w:rsidRPr="00AF611C" w:rsidRDefault="00B034B6" w:rsidP="000C79EC">
      <w:pPr>
        <w:rPr>
          <w:rFonts w:ascii="Verdana" w:hAnsi="Verdana"/>
          <w:sz w:val="18"/>
          <w:szCs w:val="18"/>
        </w:rPr>
      </w:pPr>
      <w:r w:rsidRPr="00AF611C">
        <w:rPr>
          <w:rFonts w:ascii="Verdana" w:hAnsi="Verdana"/>
          <w:sz w:val="18"/>
          <w:szCs w:val="18"/>
        </w:rPr>
        <w:t>E-mail address:</w:t>
      </w:r>
      <w:r w:rsidRPr="00AF611C">
        <w:rPr>
          <w:rFonts w:ascii="Verdana" w:hAnsi="Verdana"/>
          <w:sz w:val="18"/>
          <w:szCs w:val="18"/>
        </w:rPr>
        <w:tab/>
      </w:r>
      <w:r w:rsidRPr="00AF611C">
        <w:rPr>
          <w:rFonts w:ascii="Verdana" w:hAnsi="Verdana"/>
          <w:sz w:val="18"/>
          <w:szCs w:val="18"/>
        </w:rPr>
        <w:tab/>
      </w:r>
      <w:r w:rsidR="00FA57D3" w:rsidRPr="00AF611C">
        <w:rPr>
          <w:rFonts w:ascii="Verdana" w:hAnsi="Verdana"/>
          <w:sz w:val="18"/>
          <w:szCs w:val="18"/>
        </w:rPr>
        <w:t>&lt;To be appointed for each project&gt;</w:t>
      </w:r>
    </w:p>
    <w:p w14:paraId="76D92CB0" w14:textId="77777777" w:rsidR="00B034B6" w:rsidRPr="00AF611C" w:rsidRDefault="00B034B6" w:rsidP="000C79EC">
      <w:pPr>
        <w:rPr>
          <w:rFonts w:ascii="Verdana" w:hAnsi="Verdana"/>
          <w:sz w:val="18"/>
          <w:szCs w:val="18"/>
          <w:u w:val="single"/>
        </w:rPr>
      </w:pPr>
      <w:r w:rsidRPr="00AF611C">
        <w:rPr>
          <w:rFonts w:ascii="Verdana" w:hAnsi="Verdana"/>
          <w:sz w:val="18"/>
          <w:szCs w:val="18"/>
          <w:u w:val="single"/>
        </w:rPr>
        <w:t>Contract manager</w:t>
      </w:r>
    </w:p>
    <w:p w14:paraId="76D92CB1" w14:textId="77777777" w:rsidR="00B034B6" w:rsidRPr="00AF611C" w:rsidRDefault="00B034B6" w:rsidP="001060AD">
      <w:pPr>
        <w:rPr>
          <w:rFonts w:ascii="Verdana" w:hAnsi="Verdana"/>
          <w:sz w:val="18"/>
          <w:szCs w:val="18"/>
        </w:rPr>
      </w:pPr>
      <w:r w:rsidRPr="00AF611C">
        <w:rPr>
          <w:rFonts w:ascii="Verdana" w:hAnsi="Verdana"/>
          <w:sz w:val="18"/>
          <w:szCs w:val="18"/>
        </w:rPr>
        <w:t>Name:</w:t>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t>&lt;name&gt;</w:t>
      </w:r>
    </w:p>
    <w:p w14:paraId="76D92CB2" w14:textId="77777777" w:rsidR="00B034B6" w:rsidRPr="00AF611C" w:rsidRDefault="00B034B6" w:rsidP="001060AD">
      <w:pPr>
        <w:rPr>
          <w:rFonts w:ascii="Verdana" w:hAnsi="Verdana"/>
          <w:sz w:val="18"/>
          <w:szCs w:val="18"/>
        </w:rPr>
      </w:pPr>
      <w:r w:rsidRPr="00AF611C">
        <w:rPr>
          <w:rFonts w:ascii="Verdana" w:hAnsi="Verdana"/>
          <w:sz w:val="18"/>
          <w:szCs w:val="18"/>
        </w:rPr>
        <w:t>Telephone number(s):</w:t>
      </w:r>
      <w:r w:rsidRPr="00AF611C">
        <w:rPr>
          <w:rFonts w:ascii="Verdana" w:hAnsi="Verdana"/>
          <w:sz w:val="18"/>
          <w:szCs w:val="18"/>
        </w:rPr>
        <w:tab/>
        <w:t>&lt;number&gt;</w:t>
      </w:r>
    </w:p>
    <w:p w14:paraId="76D92CB3" w14:textId="77777777" w:rsidR="00B034B6" w:rsidRPr="00AF611C" w:rsidRDefault="00B034B6" w:rsidP="001060AD">
      <w:pPr>
        <w:rPr>
          <w:rFonts w:ascii="Verdana" w:hAnsi="Verdana"/>
          <w:sz w:val="18"/>
          <w:szCs w:val="18"/>
        </w:rPr>
      </w:pPr>
      <w:r w:rsidRPr="00AF611C">
        <w:rPr>
          <w:rFonts w:ascii="Verdana" w:hAnsi="Verdana"/>
          <w:sz w:val="18"/>
          <w:szCs w:val="18"/>
        </w:rPr>
        <w:t>E-mail address:</w:t>
      </w:r>
      <w:r w:rsidRPr="00AF611C">
        <w:rPr>
          <w:rFonts w:ascii="Verdana" w:hAnsi="Verdana"/>
          <w:sz w:val="18"/>
          <w:szCs w:val="18"/>
        </w:rPr>
        <w:tab/>
      </w:r>
      <w:r w:rsidRPr="00AF611C">
        <w:rPr>
          <w:rFonts w:ascii="Verdana" w:hAnsi="Verdana"/>
          <w:sz w:val="18"/>
          <w:szCs w:val="18"/>
        </w:rPr>
        <w:tab/>
        <w:t xml:space="preserve">&lt;e-mail address&gt; </w:t>
      </w:r>
    </w:p>
    <w:p w14:paraId="76D92CB4" w14:textId="77777777" w:rsidR="00B034B6" w:rsidRPr="00AF611C" w:rsidRDefault="00B034B6" w:rsidP="000C79EC">
      <w:pPr>
        <w:rPr>
          <w:rFonts w:ascii="Verdana" w:hAnsi="Verdana"/>
          <w:sz w:val="18"/>
          <w:szCs w:val="18"/>
        </w:rPr>
      </w:pPr>
    </w:p>
    <w:p w14:paraId="76D92CB5" w14:textId="77777777" w:rsidR="00B034B6" w:rsidRPr="00AF611C" w:rsidRDefault="00B034B6" w:rsidP="005B6D56">
      <w:pPr>
        <w:rPr>
          <w:rFonts w:ascii="Verdana" w:hAnsi="Verdana"/>
          <w:sz w:val="18"/>
          <w:szCs w:val="18"/>
        </w:rPr>
      </w:pPr>
    </w:p>
    <w:p w14:paraId="76D92CB6" w14:textId="77777777" w:rsidR="00B034B6" w:rsidRPr="00AF611C" w:rsidRDefault="00B034B6" w:rsidP="005B6D56">
      <w:pPr>
        <w:rPr>
          <w:rFonts w:ascii="Verdana" w:hAnsi="Verdana"/>
          <w:b/>
          <w:sz w:val="18"/>
          <w:szCs w:val="18"/>
        </w:rPr>
      </w:pPr>
      <w:r w:rsidRPr="00AF611C">
        <w:rPr>
          <w:rFonts w:ascii="Verdana" w:hAnsi="Verdana"/>
          <w:b/>
          <w:sz w:val="18"/>
          <w:szCs w:val="18"/>
        </w:rPr>
        <w:t>1.</w:t>
      </w:r>
      <w:r w:rsidRPr="00AF611C">
        <w:rPr>
          <w:rFonts w:ascii="Verdana" w:hAnsi="Verdana"/>
          <w:sz w:val="18"/>
          <w:szCs w:val="18"/>
        </w:rPr>
        <w:tab/>
      </w:r>
      <w:r w:rsidRPr="00AF611C">
        <w:rPr>
          <w:rFonts w:ascii="Verdana" w:hAnsi="Verdana"/>
          <w:b/>
          <w:sz w:val="18"/>
          <w:szCs w:val="18"/>
        </w:rPr>
        <w:t>Contract management</w:t>
      </w:r>
    </w:p>
    <w:p w14:paraId="76D92CB8" w14:textId="77777777" w:rsidR="00B034B6" w:rsidRPr="00AF611C" w:rsidRDefault="00B034B6" w:rsidP="00EE3BA3">
      <w:pPr>
        <w:numPr>
          <w:ilvl w:val="0"/>
          <w:numId w:val="18"/>
        </w:numPr>
        <w:spacing w:line="280" w:lineRule="atLeast"/>
        <w:rPr>
          <w:rFonts w:ascii="Verdana" w:hAnsi="Verdana"/>
          <w:sz w:val="18"/>
          <w:szCs w:val="18"/>
        </w:rPr>
      </w:pPr>
      <w:r w:rsidRPr="00AF611C">
        <w:rPr>
          <w:rFonts w:ascii="Verdana" w:hAnsi="Verdana"/>
          <w:sz w:val="18"/>
          <w:szCs w:val="18"/>
        </w:rPr>
        <w:t>With regard to contract management, the Parties have established the following roles:</w:t>
      </w:r>
    </w:p>
    <w:p w14:paraId="76D92CB9" w14:textId="77777777" w:rsidR="00B034B6" w:rsidRPr="00AF611C" w:rsidRDefault="00B034B6" w:rsidP="00EE3BA3">
      <w:pPr>
        <w:numPr>
          <w:ilvl w:val="0"/>
          <w:numId w:val="3"/>
        </w:numPr>
        <w:spacing w:line="280" w:lineRule="atLeast"/>
        <w:rPr>
          <w:rFonts w:ascii="Verdana" w:hAnsi="Verdana"/>
          <w:sz w:val="18"/>
          <w:szCs w:val="18"/>
        </w:rPr>
      </w:pPr>
      <w:r w:rsidRPr="00AF611C">
        <w:rPr>
          <w:rFonts w:ascii="Verdana" w:hAnsi="Verdana"/>
          <w:sz w:val="18"/>
          <w:szCs w:val="18"/>
        </w:rPr>
        <w:t>Contract user (project-responsible person)</w:t>
      </w:r>
    </w:p>
    <w:p w14:paraId="76D92CBA" w14:textId="77777777" w:rsidR="00B034B6" w:rsidRPr="00AF611C" w:rsidRDefault="00B034B6" w:rsidP="00EE3BA3">
      <w:pPr>
        <w:numPr>
          <w:ilvl w:val="0"/>
          <w:numId w:val="3"/>
        </w:numPr>
        <w:spacing w:line="280" w:lineRule="atLeast"/>
        <w:rPr>
          <w:rFonts w:ascii="Verdana" w:hAnsi="Verdana"/>
          <w:sz w:val="18"/>
          <w:szCs w:val="18"/>
        </w:rPr>
      </w:pPr>
      <w:r w:rsidRPr="00AF611C">
        <w:rPr>
          <w:rFonts w:ascii="Verdana" w:hAnsi="Verdana"/>
          <w:sz w:val="18"/>
          <w:szCs w:val="18"/>
        </w:rPr>
        <w:t xml:space="preserve">Contract manager </w:t>
      </w:r>
    </w:p>
    <w:p w14:paraId="76D92CBB" w14:textId="77777777" w:rsidR="00B034B6" w:rsidRPr="00AF611C" w:rsidRDefault="00B034B6" w:rsidP="00EE3BA3">
      <w:pPr>
        <w:numPr>
          <w:ilvl w:val="0"/>
          <w:numId w:val="18"/>
        </w:numPr>
        <w:spacing w:line="280" w:lineRule="atLeast"/>
        <w:rPr>
          <w:rFonts w:ascii="Verdana" w:hAnsi="Verdana"/>
          <w:sz w:val="18"/>
          <w:szCs w:val="18"/>
        </w:rPr>
      </w:pPr>
      <w:r w:rsidRPr="00AF611C">
        <w:rPr>
          <w:rFonts w:ascii="Verdana" w:hAnsi="Verdana"/>
          <w:sz w:val="18"/>
          <w:szCs w:val="18"/>
        </w:rPr>
        <w:t>Per role, one person will be appointed by the Parties. Appointment of these persons will take place at the latest within three (3) months after the Start date, including notification of the contact details of these persons. This contact information is then added to this Annex 2.</w:t>
      </w:r>
    </w:p>
    <w:p w14:paraId="76D92CBC" w14:textId="77777777" w:rsidR="00B034B6" w:rsidRPr="00AF611C" w:rsidRDefault="00B034B6" w:rsidP="00EE3BA3">
      <w:pPr>
        <w:numPr>
          <w:ilvl w:val="0"/>
          <w:numId w:val="18"/>
        </w:numPr>
        <w:spacing w:line="280" w:lineRule="atLeast"/>
        <w:rPr>
          <w:rFonts w:ascii="Verdana" w:hAnsi="Verdana"/>
          <w:sz w:val="18"/>
          <w:szCs w:val="18"/>
        </w:rPr>
      </w:pPr>
      <w:r w:rsidRPr="00AF611C">
        <w:rPr>
          <w:rFonts w:ascii="Verdana" w:hAnsi="Verdana"/>
          <w:sz w:val="18"/>
          <w:szCs w:val="18"/>
        </w:rPr>
        <w:t xml:space="preserve">Unless otherwise agreed to in a Further </w:t>
      </w:r>
      <w:r w:rsidR="00FA57D3" w:rsidRPr="00AF611C">
        <w:rPr>
          <w:rFonts w:ascii="Verdana" w:hAnsi="Verdana"/>
          <w:sz w:val="18"/>
          <w:szCs w:val="18"/>
        </w:rPr>
        <w:t xml:space="preserve">Contract </w:t>
      </w:r>
      <w:r w:rsidRPr="00AF611C">
        <w:rPr>
          <w:rFonts w:ascii="Verdana" w:hAnsi="Verdana"/>
          <w:sz w:val="18"/>
          <w:szCs w:val="18"/>
        </w:rPr>
        <w:t>or Assignment, the principle is that:</w:t>
      </w:r>
    </w:p>
    <w:p w14:paraId="76D92CBD" w14:textId="77777777" w:rsidR="00B034B6" w:rsidRPr="00AF611C" w:rsidRDefault="00B034B6" w:rsidP="00EE3BA3">
      <w:pPr>
        <w:numPr>
          <w:ilvl w:val="0"/>
          <w:numId w:val="3"/>
        </w:numPr>
        <w:spacing w:line="280" w:lineRule="atLeast"/>
        <w:rPr>
          <w:rFonts w:ascii="Verdana" w:hAnsi="Verdana"/>
          <w:sz w:val="18"/>
          <w:szCs w:val="18"/>
        </w:rPr>
      </w:pPr>
      <w:r w:rsidRPr="00AF611C">
        <w:rPr>
          <w:rFonts w:ascii="Verdana" w:hAnsi="Verdana"/>
          <w:sz w:val="18"/>
          <w:szCs w:val="18"/>
        </w:rPr>
        <w:t>Operational coordination at the level of Contract user takes place as often as necessary for the performance of the Assignment, in principle on a monthly basis;</w:t>
      </w:r>
    </w:p>
    <w:p w14:paraId="76D92CBE" w14:textId="77777777" w:rsidR="00B034B6" w:rsidRPr="00AF611C" w:rsidRDefault="00B034B6" w:rsidP="00EE3BA3">
      <w:pPr>
        <w:numPr>
          <w:ilvl w:val="0"/>
          <w:numId w:val="3"/>
        </w:numPr>
        <w:spacing w:line="280" w:lineRule="atLeast"/>
        <w:rPr>
          <w:rFonts w:ascii="Verdana" w:hAnsi="Verdana"/>
          <w:sz w:val="18"/>
          <w:szCs w:val="18"/>
        </w:rPr>
      </w:pPr>
      <w:r w:rsidRPr="00AF611C">
        <w:rPr>
          <w:rFonts w:ascii="Verdana" w:hAnsi="Verdana"/>
          <w:sz w:val="18"/>
          <w:szCs w:val="18"/>
        </w:rPr>
        <w:t>Tactical coordination at the level of Contract manager takes place at least twice a year takes.</w:t>
      </w:r>
    </w:p>
    <w:p w14:paraId="76D92CBF" w14:textId="77777777" w:rsidR="00B034B6" w:rsidRPr="00AF611C" w:rsidRDefault="00B034B6" w:rsidP="00EE3BA3">
      <w:pPr>
        <w:numPr>
          <w:ilvl w:val="0"/>
          <w:numId w:val="18"/>
        </w:numPr>
        <w:spacing w:line="280" w:lineRule="atLeast"/>
        <w:rPr>
          <w:rFonts w:ascii="Verdana" w:hAnsi="Verdana"/>
          <w:sz w:val="18"/>
          <w:szCs w:val="18"/>
        </w:rPr>
      </w:pPr>
      <w:r w:rsidRPr="00AF611C">
        <w:rPr>
          <w:rFonts w:ascii="Verdana" w:hAnsi="Verdana"/>
          <w:sz w:val="18"/>
          <w:szCs w:val="18"/>
        </w:rPr>
        <w:t>If coordination does not or not result in complete agreement on a solution, escalation to the next higher level will take place.</w:t>
      </w:r>
    </w:p>
    <w:p w14:paraId="76D92CC0" w14:textId="77777777" w:rsidR="00B034B6" w:rsidRPr="00AF611C" w:rsidRDefault="00B034B6" w:rsidP="00EE3BA3">
      <w:pPr>
        <w:numPr>
          <w:ilvl w:val="0"/>
          <w:numId w:val="18"/>
        </w:numPr>
        <w:spacing w:line="280" w:lineRule="atLeast"/>
        <w:rPr>
          <w:rFonts w:ascii="Verdana" w:hAnsi="Verdana"/>
          <w:sz w:val="18"/>
          <w:szCs w:val="18"/>
        </w:rPr>
      </w:pPr>
      <w:r w:rsidRPr="00AF611C">
        <w:rPr>
          <w:rFonts w:ascii="Verdana" w:hAnsi="Verdana"/>
          <w:sz w:val="18"/>
          <w:szCs w:val="18"/>
        </w:rPr>
        <w:t>After reaching agreement on a solution, coordination will be de-escalated, and the solution will be communicated to the next lower level by the Parties.</w:t>
      </w:r>
    </w:p>
    <w:p w14:paraId="76D92CC1" w14:textId="77777777" w:rsidR="00B034B6" w:rsidRPr="00AF611C" w:rsidRDefault="00B034B6" w:rsidP="00875DE7">
      <w:pPr>
        <w:rPr>
          <w:rFonts w:ascii="Verdana" w:hAnsi="Verdana"/>
          <w:sz w:val="18"/>
          <w:szCs w:val="18"/>
        </w:rPr>
      </w:pPr>
    </w:p>
    <w:p w14:paraId="76D92CC2" w14:textId="77777777" w:rsidR="00B034B6" w:rsidRPr="00AF611C" w:rsidRDefault="00B034B6" w:rsidP="000901D1">
      <w:pPr>
        <w:rPr>
          <w:rFonts w:ascii="Verdana" w:hAnsi="Verdana"/>
          <w:sz w:val="18"/>
          <w:szCs w:val="18"/>
        </w:rPr>
      </w:pPr>
    </w:p>
    <w:p w14:paraId="76D92CC3" w14:textId="77777777" w:rsidR="00B034B6" w:rsidRPr="00AF611C" w:rsidRDefault="00B034B6" w:rsidP="00D84CFF">
      <w:pPr>
        <w:spacing w:line="280" w:lineRule="atLeast"/>
        <w:rPr>
          <w:rFonts w:ascii="Verdana" w:hAnsi="Verdana"/>
          <w:b/>
          <w:sz w:val="18"/>
          <w:szCs w:val="18"/>
        </w:rPr>
      </w:pPr>
      <w:r w:rsidRPr="00AF611C">
        <w:rPr>
          <w:rFonts w:ascii="Verdana" w:hAnsi="Verdana"/>
          <w:b/>
          <w:sz w:val="18"/>
          <w:szCs w:val="18"/>
        </w:rPr>
        <w:t>2.</w:t>
      </w:r>
      <w:r w:rsidRPr="00AF611C">
        <w:rPr>
          <w:rFonts w:ascii="Verdana" w:hAnsi="Verdana"/>
          <w:sz w:val="18"/>
          <w:szCs w:val="18"/>
        </w:rPr>
        <w:tab/>
      </w:r>
      <w:r w:rsidRPr="00AF611C">
        <w:rPr>
          <w:rFonts w:ascii="Verdana" w:hAnsi="Verdana"/>
          <w:b/>
          <w:sz w:val="18"/>
          <w:szCs w:val="18"/>
        </w:rPr>
        <w:t>Reporting</w:t>
      </w:r>
    </w:p>
    <w:p w14:paraId="76D92CC5" w14:textId="044E8242" w:rsidR="00B034B6" w:rsidRPr="00AF611C" w:rsidRDefault="00B034B6" w:rsidP="00D84CFF">
      <w:pPr>
        <w:numPr>
          <w:ilvl w:val="0"/>
          <w:numId w:val="19"/>
        </w:numPr>
        <w:spacing w:line="280" w:lineRule="atLeast"/>
        <w:rPr>
          <w:rFonts w:ascii="Verdana" w:hAnsi="Verdana"/>
          <w:sz w:val="18"/>
          <w:szCs w:val="18"/>
        </w:rPr>
      </w:pPr>
      <w:r w:rsidRPr="00AF611C">
        <w:rPr>
          <w:rFonts w:ascii="Verdana" w:hAnsi="Verdana"/>
          <w:sz w:val="18"/>
          <w:szCs w:val="18"/>
        </w:rPr>
        <w:t>At the latest within five (5) working days after the end of each</w:t>
      </w:r>
      <w:r w:rsidR="00B57572">
        <w:rPr>
          <w:rFonts w:ascii="Verdana" w:hAnsi="Verdana"/>
          <w:sz w:val="18"/>
          <w:szCs w:val="18"/>
        </w:rPr>
        <w:t xml:space="preserve"> quarter</w:t>
      </w:r>
      <w:r w:rsidRPr="00AF611C">
        <w:rPr>
          <w:rFonts w:ascii="Verdana" w:hAnsi="Verdana"/>
          <w:sz w:val="18"/>
          <w:szCs w:val="18"/>
        </w:rPr>
        <w:t>, a progress report will be submitted by the Contractor to Gasunie in relation to overall project progress and points for improvement. This report will be sent by e-mail to the Gasunie Contract manager. The report shall include at least the following elements:</w:t>
      </w:r>
    </w:p>
    <w:p w14:paraId="76D92CC6" w14:textId="77777777" w:rsidR="00B034B6" w:rsidRPr="00AF611C" w:rsidRDefault="00B034B6" w:rsidP="0062487A">
      <w:pPr>
        <w:numPr>
          <w:ilvl w:val="1"/>
          <w:numId w:val="20"/>
        </w:numPr>
        <w:tabs>
          <w:tab w:val="num" w:pos="2880"/>
        </w:tabs>
        <w:spacing w:line="260" w:lineRule="atLeast"/>
        <w:rPr>
          <w:rFonts w:ascii="Verdana" w:hAnsi="Verdana"/>
          <w:sz w:val="18"/>
          <w:szCs w:val="18"/>
        </w:rPr>
      </w:pPr>
      <w:r w:rsidRPr="00AF611C">
        <w:rPr>
          <w:rFonts w:ascii="Verdana" w:hAnsi="Verdana"/>
          <w:sz w:val="18"/>
          <w:szCs w:val="18"/>
        </w:rPr>
        <w:t>Financial overview of completed, current and scheduled Assignments, broken down into initial contract price and any agreed additional work;</w:t>
      </w:r>
    </w:p>
    <w:p w14:paraId="76D92CC7" w14:textId="77777777" w:rsidR="00B034B6" w:rsidRPr="00AF611C" w:rsidRDefault="00B034B6" w:rsidP="0062487A">
      <w:pPr>
        <w:numPr>
          <w:ilvl w:val="1"/>
          <w:numId w:val="20"/>
        </w:numPr>
        <w:tabs>
          <w:tab w:val="num" w:pos="2880"/>
        </w:tabs>
        <w:spacing w:line="260" w:lineRule="atLeast"/>
        <w:rPr>
          <w:rFonts w:ascii="Verdana" w:hAnsi="Verdana"/>
          <w:sz w:val="18"/>
          <w:szCs w:val="18"/>
        </w:rPr>
      </w:pPr>
      <w:r w:rsidRPr="00AF611C">
        <w:rPr>
          <w:rFonts w:ascii="Verdana" w:hAnsi="Verdana"/>
          <w:sz w:val="18"/>
          <w:szCs w:val="18"/>
        </w:rPr>
        <w:t>Assessment results of completed and current Assignments (as far as assessed);</w:t>
      </w:r>
    </w:p>
    <w:p w14:paraId="76D92CC8" w14:textId="77777777" w:rsidR="00B034B6" w:rsidRPr="00AF611C" w:rsidRDefault="00B034B6" w:rsidP="0062487A">
      <w:pPr>
        <w:numPr>
          <w:ilvl w:val="1"/>
          <w:numId w:val="20"/>
        </w:numPr>
        <w:tabs>
          <w:tab w:val="num" w:pos="2880"/>
        </w:tabs>
        <w:spacing w:line="260" w:lineRule="atLeast"/>
        <w:rPr>
          <w:rFonts w:ascii="Verdana" w:hAnsi="Verdana"/>
          <w:sz w:val="18"/>
          <w:szCs w:val="18"/>
        </w:rPr>
      </w:pPr>
      <w:r w:rsidRPr="00AF611C">
        <w:rPr>
          <w:rFonts w:ascii="Verdana" w:hAnsi="Verdana"/>
          <w:sz w:val="18"/>
          <w:szCs w:val="18"/>
        </w:rPr>
        <w:t>Scope and possible scope derogations with respect to current Assignments;</w:t>
      </w:r>
    </w:p>
    <w:p w14:paraId="76D92CC9" w14:textId="77777777" w:rsidR="00B034B6" w:rsidRPr="00AF611C" w:rsidRDefault="00B034B6" w:rsidP="0062487A">
      <w:pPr>
        <w:numPr>
          <w:ilvl w:val="1"/>
          <w:numId w:val="20"/>
        </w:numPr>
        <w:tabs>
          <w:tab w:val="num" w:pos="2880"/>
        </w:tabs>
        <w:spacing w:line="260" w:lineRule="atLeast"/>
        <w:rPr>
          <w:rFonts w:ascii="Verdana" w:hAnsi="Verdana"/>
          <w:sz w:val="18"/>
          <w:szCs w:val="18"/>
        </w:rPr>
      </w:pPr>
      <w:r w:rsidRPr="00AF611C">
        <w:rPr>
          <w:rFonts w:ascii="Verdana" w:hAnsi="Verdana"/>
          <w:sz w:val="18"/>
          <w:szCs w:val="18"/>
        </w:rPr>
        <w:lastRenderedPageBreak/>
        <w:t>Points for improvement and possible proposed amendments.</w:t>
      </w:r>
    </w:p>
    <w:p w14:paraId="76D92CCA" w14:textId="77777777" w:rsidR="00B034B6" w:rsidRPr="00AF611C" w:rsidRDefault="00B034B6" w:rsidP="00D84CFF">
      <w:pPr>
        <w:numPr>
          <w:ilvl w:val="0"/>
          <w:numId w:val="19"/>
        </w:numPr>
        <w:spacing w:line="280" w:lineRule="atLeast"/>
        <w:rPr>
          <w:rFonts w:ascii="Verdana" w:hAnsi="Verdana"/>
          <w:sz w:val="18"/>
          <w:szCs w:val="18"/>
        </w:rPr>
      </w:pPr>
      <w:r w:rsidRPr="00AF611C">
        <w:rPr>
          <w:rFonts w:ascii="Verdana" w:hAnsi="Verdana"/>
          <w:sz w:val="18"/>
          <w:szCs w:val="18"/>
        </w:rPr>
        <w:t>The Parties may agree on additional and/or amended reporting requirements. Additional and/or amended reporting requirements do not entitle the Contractor to any reimbursement for additional work, insofar as the additional requirements can be deemed to be reasonable and fair in relation to the originally agreed requirements and/or common market practice.</w:t>
      </w:r>
    </w:p>
    <w:p w14:paraId="76D92CCB" w14:textId="77777777" w:rsidR="00B034B6" w:rsidRPr="00AF611C" w:rsidRDefault="00B034B6" w:rsidP="00D84CFF">
      <w:pPr>
        <w:spacing w:line="280" w:lineRule="atLeast"/>
        <w:rPr>
          <w:rFonts w:ascii="Verdana" w:hAnsi="Verdana"/>
          <w:sz w:val="18"/>
          <w:szCs w:val="18"/>
        </w:rPr>
      </w:pPr>
    </w:p>
    <w:p w14:paraId="76D92CCC" w14:textId="77777777" w:rsidR="00B034B6" w:rsidRPr="00AF611C" w:rsidRDefault="00B034B6" w:rsidP="00D84CFF">
      <w:pPr>
        <w:spacing w:line="280" w:lineRule="atLeast"/>
        <w:rPr>
          <w:rFonts w:ascii="Verdana" w:hAnsi="Verdana"/>
          <w:sz w:val="18"/>
          <w:szCs w:val="18"/>
        </w:rPr>
      </w:pPr>
    </w:p>
    <w:p w14:paraId="76D92CCD" w14:textId="77777777" w:rsidR="00B034B6" w:rsidRPr="00AF611C" w:rsidRDefault="00B034B6" w:rsidP="005B6D56">
      <w:pPr>
        <w:rPr>
          <w:rFonts w:ascii="Verdana" w:hAnsi="Verdana"/>
          <w:b/>
          <w:sz w:val="18"/>
          <w:szCs w:val="18"/>
        </w:rPr>
      </w:pPr>
      <w:r w:rsidRPr="00AF611C">
        <w:rPr>
          <w:rFonts w:ascii="Verdana" w:hAnsi="Verdana"/>
          <w:sz w:val="18"/>
          <w:szCs w:val="18"/>
        </w:rPr>
        <w:br w:type="page"/>
      </w:r>
      <w:r w:rsidRPr="00AF611C">
        <w:rPr>
          <w:rFonts w:ascii="Verdana" w:hAnsi="Verdana"/>
          <w:b/>
          <w:sz w:val="18"/>
          <w:szCs w:val="18"/>
        </w:rPr>
        <w:lastRenderedPageBreak/>
        <w:t>ANNEX 3: PRICING / ACCOUNTING RATES</w:t>
      </w:r>
    </w:p>
    <w:p w14:paraId="76D92CCF" w14:textId="77777777" w:rsidR="00B034B6" w:rsidRPr="00AF611C" w:rsidRDefault="00B034B6" w:rsidP="005B6D56">
      <w:pPr>
        <w:rPr>
          <w:rFonts w:ascii="Verdana" w:hAnsi="Verdana"/>
          <w:b/>
          <w:sz w:val="18"/>
          <w:szCs w:val="18"/>
        </w:rPr>
      </w:pPr>
    </w:p>
    <w:p w14:paraId="76D92CD0" w14:textId="77777777" w:rsidR="00B034B6" w:rsidRPr="00AF611C" w:rsidRDefault="00B034B6" w:rsidP="005B6D56">
      <w:pPr>
        <w:rPr>
          <w:rFonts w:ascii="Verdana" w:hAnsi="Verdana"/>
          <w:b/>
          <w:sz w:val="18"/>
          <w:szCs w:val="18"/>
        </w:rPr>
      </w:pPr>
      <w:r w:rsidRPr="00AF611C">
        <w:rPr>
          <w:rFonts w:ascii="Verdana" w:hAnsi="Verdana"/>
          <w:b/>
          <w:sz w:val="18"/>
          <w:szCs w:val="18"/>
        </w:rPr>
        <w:t>Pricing</w:t>
      </w:r>
    </w:p>
    <w:p w14:paraId="76D92CD1" w14:textId="77777777" w:rsidR="00B034B6" w:rsidRPr="00AF611C" w:rsidRDefault="00B034B6" w:rsidP="002F5361">
      <w:pPr>
        <w:spacing w:line="280" w:lineRule="atLeast"/>
        <w:rPr>
          <w:rFonts w:ascii="Verdana" w:hAnsi="Verdana"/>
          <w:sz w:val="18"/>
          <w:szCs w:val="18"/>
        </w:rPr>
      </w:pPr>
      <w:r w:rsidRPr="00AF611C">
        <w:rPr>
          <w:rFonts w:ascii="Verdana" w:hAnsi="Verdana"/>
          <w:sz w:val="18"/>
          <w:szCs w:val="18"/>
        </w:rPr>
        <w:t>Prices are ‘all-in’, excluding VAT. This means that, among other things, the following costs are included in the price:</w:t>
      </w:r>
    </w:p>
    <w:p w14:paraId="76D92CD2" w14:textId="77777777" w:rsidR="00B034B6" w:rsidRPr="00AF611C" w:rsidRDefault="00B034B6" w:rsidP="002F5361">
      <w:pPr>
        <w:numPr>
          <w:ilvl w:val="0"/>
          <w:numId w:val="20"/>
        </w:numPr>
        <w:tabs>
          <w:tab w:val="num" w:pos="1080"/>
          <w:tab w:val="num" w:pos="2880"/>
        </w:tabs>
        <w:spacing w:line="260" w:lineRule="atLeast"/>
        <w:rPr>
          <w:rFonts w:ascii="Verdana" w:hAnsi="Verdana"/>
          <w:sz w:val="18"/>
          <w:szCs w:val="18"/>
        </w:rPr>
      </w:pPr>
      <w:r w:rsidRPr="00AF611C">
        <w:rPr>
          <w:rFonts w:ascii="Verdana" w:hAnsi="Verdana"/>
          <w:sz w:val="18"/>
          <w:szCs w:val="18"/>
        </w:rPr>
        <w:t xml:space="preserve">Taxes and social charges, </w:t>
      </w:r>
    </w:p>
    <w:p w14:paraId="76D92CD3" w14:textId="77777777" w:rsidR="00B034B6" w:rsidRPr="00AF611C" w:rsidRDefault="00B034B6" w:rsidP="002F5361">
      <w:pPr>
        <w:numPr>
          <w:ilvl w:val="0"/>
          <w:numId w:val="20"/>
        </w:numPr>
        <w:tabs>
          <w:tab w:val="num" w:pos="1080"/>
          <w:tab w:val="num" w:pos="2880"/>
        </w:tabs>
        <w:spacing w:line="260" w:lineRule="atLeast"/>
        <w:rPr>
          <w:rFonts w:ascii="Verdana" w:hAnsi="Verdana"/>
          <w:sz w:val="18"/>
          <w:szCs w:val="18"/>
        </w:rPr>
      </w:pPr>
      <w:r w:rsidRPr="00AF611C">
        <w:rPr>
          <w:rFonts w:ascii="Verdana" w:hAnsi="Verdana"/>
          <w:sz w:val="18"/>
          <w:szCs w:val="18"/>
        </w:rPr>
        <w:t xml:space="preserve">Insurances, </w:t>
      </w:r>
    </w:p>
    <w:p w14:paraId="76D92CD4" w14:textId="77777777" w:rsidR="00B034B6" w:rsidRPr="00AF611C" w:rsidRDefault="00B034B6" w:rsidP="002F5361">
      <w:pPr>
        <w:numPr>
          <w:ilvl w:val="0"/>
          <w:numId w:val="20"/>
        </w:numPr>
        <w:tabs>
          <w:tab w:val="num" w:pos="1080"/>
          <w:tab w:val="num" w:pos="2880"/>
        </w:tabs>
        <w:spacing w:line="260" w:lineRule="atLeast"/>
        <w:rPr>
          <w:rFonts w:ascii="Verdana" w:hAnsi="Verdana"/>
          <w:sz w:val="18"/>
          <w:szCs w:val="18"/>
        </w:rPr>
      </w:pPr>
      <w:r w:rsidRPr="00AF611C">
        <w:rPr>
          <w:rFonts w:ascii="Verdana" w:hAnsi="Verdana"/>
          <w:sz w:val="18"/>
          <w:szCs w:val="18"/>
        </w:rPr>
        <w:t xml:space="preserve">Holiday allowances, </w:t>
      </w:r>
    </w:p>
    <w:p w14:paraId="76D92CD5" w14:textId="77777777" w:rsidR="00B034B6" w:rsidRPr="00AF611C" w:rsidRDefault="00B034B6" w:rsidP="002F5361">
      <w:pPr>
        <w:numPr>
          <w:ilvl w:val="0"/>
          <w:numId w:val="20"/>
        </w:numPr>
        <w:tabs>
          <w:tab w:val="num" w:pos="1080"/>
          <w:tab w:val="num" w:pos="2880"/>
        </w:tabs>
        <w:spacing w:line="260" w:lineRule="atLeast"/>
        <w:rPr>
          <w:rFonts w:ascii="Verdana" w:hAnsi="Verdana"/>
          <w:sz w:val="18"/>
          <w:szCs w:val="18"/>
        </w:rPr>
      </w:pPr>
      <w:r w:rsidRPr="00AF611C">
        <w:rPr>
          <w:rFonts w:ascii="Verdana" w:hAnsi="Verdana"/>
          <w:sz w:val="18"/>
          <w:szCs w:val="18"/>
        </w:rPr>
        <w:t xml:space="preserve">Transport costs, </w:t>
      </w:r>
    </w:p>
    <w:p w14:paraId="76D92CD6" w14:textId="77777777" w:rsidR="00B034B6" w:rsidRPr="00AF611C" w:rsidRDefault="00B034B6" w:rsidP="002F5361">
      <w:pPr>
        <w:numPr>
          <w:ilvl w:val="0"/>
          <w:numId w:val="20"/>
        </w:numPr>
        <w:tabs>
          <w:tab w:val="num" w:pos="1080"/>
          <w:tab w:val="num" w:pos="2880"/>
        </w:tabs>
        <w:spacing w:line="260" w:lineRule="atLeast"/>
        <w:rPr>
          <w:rFonts w:ascii="Verdana" w:hAnsi="Verdana"/>
          <w:sz w:val="18"/>
          <w:szCs w:val="18"/>
        </w:rPr>
      </w:pPr>
      <w:r w:rsidRPr="00AF611C">
        <w:rPr>
          <w:rFonts w:ascii="Verdana" w:hAnsi="Verdana"/>
          <w:sz w:val="18"/>
          <w:szCs w:val="18"/>
        </w:rPr>
        <w:t xml:space="preserve">Travel and accommodation expenses, </w:t>
      </w:r>
    </w:p>
    <w:p w14:paraId="76D92CD7" w14:textId="77777777" w:rsidR="00B034B6" w:rsidRPr="00AF611C" w:rsidRDefault="00B034B6" w:rsidP="002F5361">
      <w:pPr>
        <w:numPr>
          <w:ilvl w:val="0"/>
          <w:numId w:val="20"/>
        </w:numPr>
        <w:tabs>
          <w:tab w:val="num" w:pos="1080"/>
          <w:tab w:val="num" w:pos="2880"/>
        </w:tabs>
        <w:spacing w:line="260" w:lineRule="atLeast"/>
        <w:rPr>
          <w:rFonts w:ascii="Verdana" w:hAnsi="Verdana"/>
          <w:sz w:val="18"/>
          <w:szCs w:val="18"/>
        </w:rPr>
      </w:pPr>
      <w:r w:rsidRPr="00AF611C">
        <w:rPr>
          <w:rFonts w:ascii="Verdana" w:hAnsi="Verdana"/>
          <w:sz w:val="18"/>
          <w:szCs w:val="18"/>
        </w:rPr>
        <w:t>Computer / laptop / communication tools,</w:t>
      </w:r>
    </w:p>
    <w:p w14:paraId="76D92CD8" w14:textId="77777777" w:rsidR="00B034B6" w:rsidRPr="00AF611C" w:rsidRDefault="00B034B6" w:rsidP="008333E6">
      <w:pPr>
        <w:numPr>
          <w:ilvl w:val="0"/>
          <w:numId w:val="20"/>
        </w:numPr>
        <w:tabs>
          <w:tab w:val="num" w:pos="1080"/>
          <w:tab w:val="num" w:pos="2880"/>
        </w:tabs>
        <w:spacing w:line="260" w:lineRule="atLeast"/>
        <w:rPr>
          <w:rFonts w:ascii="Verdana" w:hAnsi="Verdana"/>
          <w:sz w:val="18"/>
          <w:szCs w:val="18"/>
        </w:rPr>
      </w:pPr>
      <w:r w:rsidRPr="00AF611C">
        <w:rPr>
          <w:rFonts w:ascii="Verdana" w:hAnsi="Verdana"/>
          <w:sz w:val="18"/>
          <w:szCs w:val="18"/>
        </w:rPr>
        <w:t xml:space="preserve">Meals, </w:t>
      </w:r>
    </w:p>
    <w:p w14:paraId="76D92CD9" w14:textId="77777777" w:rsidR="00B034B6" w:rsidRPr="00AF611C" w:rsidRDefault="00B034B6" w:rsidP="002F5361">
      <w:pPr>
        <w:numPr>
          <w:ilvl w:val="0"/>
          <w:numId w:val="20"/>
        </w:numPr>
        <w:tabs>
          <w:tab w:val="num" w:pos="1080"/>
          <w:tab w:val="num" w:pos="2880"/>
        </w:tabs>
        <w:spacing w:line="260" w:lineRule="atLeast"/>
        <w:rPr>
          <w:rFonts w:ascii="Verdana" w:hAnsi="Verdana"/>
          <w:sz w:val="18"/>
          <w:szCs w:val="18"/>
        </w:rPr>
      </w:pPr>
      <w:r w:rsidRPr="00AF611C">
        <w:rPr>
          <w:rFonts w:ascii="Verdana" w:hAnsi="Verdana"/>
          <w:sz w:val="18"/>
          <w:szCs w:val="18"/>
        </w:rPr>
        <w:t>Small tools (up to €2,500),</w:t>
      </w:r>
    </w:p>
    <w:p w14:paraId="76D92CDA" w14:textId="77777777" w:rsidR="00B034B6" w:rsidRPr="00AF611C" w:rsidRDefault="00B034B6" w:rsidP="002F5361">
      <w:pPr>
        <w:numPr>
          <w:ilvl w:val="0"/>
          <w:numId w:val="20"/>
        </w:numPr>
        <w:tabs>
          <w:tab w:val="num" w:pos="1080"/>
          <w:tab w:val="num" w:pos="2880"/>
        </w:tabs>
        <w:spacing w:line="260" w:lineRule="atLeast"/>
        <w:rPr>
          <w:rFonts w:ascii="Verdana" w:hAnsi="Verdana"/>
          <w:sz w:val="18"/>
          <w:szCs w:val="18"/>
        </w:rPr>
      </w:pPr>
      <w:r w:rsidRPr="00AF611C">
        <w:rPr>
          <w:rFonts w:ascii="Verdana" w:hAnsi="Verdana"/>
          <w:sz w:val="18"/>
          <w:szCs w:val="18"/>
        </w:rPr>
        <w:t xml:space="preserve">Tools, technical consumption, </w:t>
      </w:r>
    </w:p>
    <w:p w14:paraId="76D92CDB" w14:textId="77777777" w:rsidR="00B034B6" w:rsidRPr="00AF611C" w:rsidRDefault="00B034B6" w:rsidP="002F5361">
      <w:pPr>
        <w:numPr>
          <w:ilvl w:val="0"/>
          <w:numId w:val="20"/>
        </w:numPr>
        <w:tabs>
          <w:tab w:val="num" w:pos="1080"/>
          <w:tab w:val="num" w:pos="2880"/>
        </w:tabs>
        <w:spacing w:line="260" w:lineRule="atLeast"/>
        <w:rPr>
          <w:rFonts w:ascii="Verdana" w:hAnsi="Verdana"/>
          <w:sz w:val="18"/>
          <w:szCs w:val="18"/>
        </w:rPr>
      </w:pPr>
      <w:r w:rsidRPr="00AF611C">
        <w:rPr>
          <w:rFonts w:ascii="Verdana" w:hAnsi="Verdana"/>
          <w:sz w:val="18"/>
          <w:szCs w:val="18"/>
        </w:rPr>
        <w:t>General operating costs, overhead,</w:t>
      </w:r>
    </w:p>
    <w:p w14:paraId="4EE3CA19" w14:textId="77777777" w:rsidR="00043271" w:rsidRPr="00AF611C" w:rsidRDefault="00B034B6" w:rsidP="002F5361">
      <w:pPr>
        <w:numPr>
          <w:ilvl w:val="0"/>
          <w:numId w:val="20"/>
        </w:numPr>
        <w:tabs>
          <w:tab w:val="num" w:pos="1080"/>
          <w:tab w:val="num" w:pos="2880"/>
        </w:tabs>
        <w:spacing w:line="260" w:lineRule="atLeast"/>
        <w:rPr>
          <w:rFonts w:ascii="Verdana" w:hAnsi="Verdana"/>
          <w:sz w:val="18"/>
          <w:szCs w:val="18"/>
        </w:rPr>
      </w:pPr>
      <w:r w:rsidRPr="00AF611C">
        <w:rPr>
          <w:rFonts w:ascii="Verdana" w:hAnsi="Verdana"/>
          <w:sz w:val="18"/>
          <w:szCs w:val="18"/>
        </w:rPr>
        <w:t xml:space="preserve">Profit, risk </w:t>
      </w:r>
    </w:p>
    <w:p w14:paraId="76D92CDC" w14:textId="07E6A91C" w:rsidR="00B034B6" w:rsidRPr="00AF611C" w:rsidRDefault="00B034B6" w:rsidP="002F5361">
      <w:pPr>
        <w:numPr>
          <w:ilvl w:val="0"/>
          <w:numId w:val="20"/>
        </w:numPr>
        <w:tabs>
          <w:tab w:val="num" w:pos="1080"/>
          <w:tab w:val="num" w:pos="2880"/>
        </w:tabs>
        <w:spacing w:line="260" w:lineRule="atLeast"/>
        <w:rPr>
          <w:rFonts w:ascii="Verdana" w:hAnsi="Verdana"/>
          <w:sz w:val="18"/>
          <w:szCs w:val="18"/>
        </w:rPr>
      </w:pPr>
      <w:r w:rsidRPr="00AF611C">
        <w:rPr>
          <w:rFonts w:ascii="Verdana" w:hAnsi="Verdana"/>
          <w:sz w:val="18"/>
          <w:szCs w:val="18"/>
        </w:rPr>
        <w:t>etc.</w:t>
      </w:r>
      <w:r w:rsidR="00043271" w:rsidRPr="00AF611C">
        <w:rPr>
          <w:rFonts w:ascii="Verdana" w:hAnsi="Verdana"/>
          <w:sz w:val="18"/>
          <w:szCs w:val="18"/>
        </w:rPr>
        <w:t>: all other costs</w:t>
      </w:r>
    </w:p>
    <w:p w14:paraId="76D92CDD" w14:textId="77777777" w:rsidR="00B034B6" w:rsidRPr="00AF611C" w:rsidRDefault="00B034B6" w:rsidP="002F5361">
      <w:pPr>
        <w:spacing w:line="280" w:lineRule="atLeast"/>
        <w:rPr>
          <w:rFonts w:ascii="Verdana" w:hAnsi="Verdana"/>
          <w:sz w:val="18"/>
          <w:szCs w:val="18"/>
        </w:rPr>
      </w:pPr>
    </w:p>
    <w:p w14:paraId="76D92CDE" w14:textId="3C74DF90" w:rsidR="00B034B6" w:rsidRPr="00AF611C" w:rsidRDefault="00B034B6" w:rsidP="00F26697">
      <w:pPr>
        <w:spacing w:line="280" w:lineRule="atLeast"/>
        <w:rPr>
          <w:rFonts w:ascii="Verdana" w:hAnsi="Verdana"/>
          <w:sz w:val="18"/>
          <w:szCs w:val="18"/>
        </w:rPr>
      </w:pPr>
      <w:r w:rsidRPr="00AF611C">
        <w:rPr>
          <w:rFonts w:ascii="Verdana" w:hAnsi="Verdana"/>
          <w:sz w:val="18"/>
          <w:szCs w:val="18"/>
        </w:rPr>
        <w:t>Overtime will only be reimbursed when commissioned by Gasunie</w:t>
      </w:r>
      <w:r w:rsidR="00043271" w:rsidRPr="00AF611C">
        <w:rPr>
          <w:rFonts w:ascii="Verdana" w:hAnsi="Verdana"/>
          <w:sz w:val="18"/>
          <w:szCs w:val="18"/>
        </w:rPr>
        <w:t>, without any commission the regular rates appl</w:t>
      </w:r>
      <w:r w:rsidR="00320277" w:rsidRPr="00AF611C">
        <w:rPr>
          <w:rFonts w:ascii="Verdana" w:hAnsi="Verdana"/>
          <w:sz w:val="18"/>
          <w:szCs w:val="18"/>
        </w:rPr>
        <w:t>ies</w:t>
      </w:r>
      <w:r w:rsidRPr="00AF611C">
        <w:rPr>
          <w:rFonts w:ascii="Verdana" w:hAnsi="Verdana"/>
          <w:sz w:val="18"/>
          <w:szCs w:val="18"/>
        </w:rPr>
        <w:t>. For overtime outside office hours, where appropriate, the following compensation applies:</w:t>
      </w:r>
    </w:p>
    <w:p w14:paraId="76D92CDF" w14:textId="77777777" w:rsidR="00B034B6" w:rsidRPr="00AF611C" w:rsidRDefault="00B034B6" w:rsidP="00F26697">
      <w:pPr>
        <w:numPr>
          <w:ilvl w:val="0"/>
          <w:numId w:val="20"/>
        </w:numPr>
        <w:spacing w:line="260" w:lineRule="atLeast"/>
        <w:rPr>
          <w:rFonts w:ascii="Verdana" w:hAnsi="Verdana"/>
          <w:sz w:val="18"/>
          <w:szCs w:val="18"/>
        </w:rPr>
      </w:pPr>
      <w:r w:rsidRPr="00AF611C">
        <w:rPr>
          <w:rFonts w:ascii="Verdana" w:hAnsi="Verdana"/>
          <w:sz w:val="18"/>
          <w:szCs w:val="18"/>
        </w:rPr>
        <w:t>Weekdays (Monday to Friday):</w:t>
      </w:r>
      <w:r w:rsidRPr="00AF611C">
        <w:rPr>
          <w:rFonts w:ascii="Verdana" w:hAnsi="Verdana"/>
          <w:sz w:val="18"/>
          <w:szCs w:val="18"/>
        </w:rPr>
        <w:tab/>
      </w:r>
      <w:r w:rsidRPr="00AF611C">
        <w:rPr>
          <w:rFonts w:ascii="Verdana" w:hAnsi="Verdana"/>
          <w:sz w:val="18"/>
          <w:szCs w:val="18"/>
        </w:rPr>
        <w:tab/>
        <w:t>No overtime (up to 45 hours per week)</w:t>
      </w:r>
    </w:p>
    <w:p w14:paraId="76D92CE0" w14:textId="77777777" w:rsidR="00B034B6" w:rsidRPr="00AF611C" w:rsidRDefault="00B034B6" w:rsidP="00F26697">
      <w:pPr>
        <w:numPr>
          <w:ilvl w:val="0"/>
          <w:numId w:val="20"/>
        </w:numPr>
        <w:spacing w:line="260" w:lineRule="atLeast"/>
        <w:rPr>
          <w:rFonts w:ascii="Verdana" w:hAnsi="Verdana"/>
          <w:sz w:val="18"/>
          <w:szCs w:val="18"/>
        </w:rPr>
      </w:pPr>
      <w:r w:rsidRPr="00AF611C">
        <w:rPr>
          <w:rFonts w:ascii="Verdana" w:hAnsi="Verdana"/>
          <w:sz w:val="18"/>
          <w:szCs w:val="18"/>
        </w:rPr>
        <w:t>Weekdays (above 45 hours per week):</w:t>
      </w:r>
      <w:r w:rsidRPr="00AF611C">
        <w:rPr>
          <w:rFonts w:ascii="Verdana" w:hAnsi="Verdana"/>
          <w:sz w:val="18"/>
          <w:szCs w:val="18"/>
        </w:rPr>
        <w:tab/>
        <w:t>110% the regular rate</w:t>
      </w:r>
    </w:p>
    <w:p w14:paraId="76D92CE1" w14:textId="77777777" w:rsidR="00B034B6" w:rsidRPr="00AF611C" w:rsidRDefault="00B034B6" w:rsidP="00F26697">
      <w:pPr>
        <w:numPr>
          <w:ilvl w:val="0"/>
          <w:numId w:val="20"/>
        </w:numPr>
        <w:spacing w:line="260" w:lineRule="atLeast"/>
        <w:rPr>
          <w:rFonts w:ascii="Verdana" w:hAnsi="Verdana"/>
          <w:sz w:val="18"/>
          <w:szCs w:val="18"/>
        </w:rPr>
      </w:pPr>
      <w:r w:rsidRPr="00AF611C">
        <w:rPr>
          <w:rFonts w:ascii="Verdana" w:hAnsi="Verdana"/>
          <w:sz w:val="18"/>
          <w:szCs w:val="18"/>
        </w:rPr>
        <w:t>Saturdays:</w:t>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t>110% the regular rate</w:t>
      </w:r>
    </w:p>
    <w:p w14:paraId="76D92CE2" w14:textId="77777777" w:rsidR="00B034B6" w:rsidRPr="00AF611C" w:rsidRDefault="00B034B6" w:rsidP="00F26697">
      <w:pPr>
        <w:numPr>
          <w:ilvl w:val="0"/>
          <w:numId w:val="20"/>
        </w:numPr>
        <w:spacing w:line="260" w:lineRule="atLeast"/>
        <w:rPr>
          <w:rFonts w:ascii="Verdana" w:hAnsi="Verdana"/>
          <w:sz w:val="18"/>
          <w:szCs w:val="18"/>
        </w:rPr>
      </w:pPr>
      <w:r w:rsidRPr="00AF611C">
        <w:rPr>
          <w:rFonts w:ascii="Verdana" w:hAnsi="Verdana"/>
          <w:sz w:val="18"/>
          <w:szCs w:val="18"/>
        </w:rPr>
        <w:t>Sundays and public holidays:</w:t>
      </w:r>
      <w:r w:rsidRPr="00AF611C">
        <w:rPr>
          <w:rFonts w:ascii="Verdana" w:hAnsi="Verdana"/>
          <w:sz w:val="18"/>
          <w:szCs w:val="18"/>
        </w:rPr>
        <w:tab/>
      </w:r>
      <w:r w:rsidRPr="00AF611C">
        <w:rPr>
          <w:rFonts w:ascii="Verdana" w:hAnsi="Verdana"/>
          <w:sz w:val="18"/>
          <w:szCs w:val="18"/>
        </w:rPr>
        <w:tab/>
        <w:t>140% the regular rate</w:t>
      </w:r>
    </w:p>
    <w:p w14:paraId="76D92CE3" w14:textId="77777777" w:rsidR="00B034B6" w:rsidRPr="00AF611C" w:rsidRDefault="00B034B6" w:rsidP="00E17CBB">
      <w:pPr>
        <w:numPr>
          <w:ilvl w:val="0"/>
          <w:numId w:val="20"/>
        </w:numPr>
        <w:spacing w:line="260" w:lineRule="atLeast"/>
        <w:rPr>
          <w:rFonts w:ascii="Verdana" w:hAnsi="Verdana"/>
          <w:sz w:val="18"/>
          <w:szCs w:val="18"/>
        </w:rPr>
      </w:pPr>
      <w:r w:rsidRPr="00AF611C">
        <w:rPr>
          <w:rFonts w:ascii="Verdana" w:hAnsi="Verdana"/>
          <w:sz w:val="18"/>
          <w:szCs w:val="18"/>
        </w:rPr>
        <w:t>Continuous work:</w:t>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t>130% the regular rate</w:t>
      </w:r>
    </w:p>
    <w:p w14:paraId="76D92CE4" w14:textId="77777777" w:rsidR="00B034B6" w:rsidRPr="00AF611C" w:rsidRDefault="00B034B6" w:rsidP="00E17CBB">
      <w:pPr>
        <w:spacing w:line="280" w:lineRule="atLeast"/>
        <w:rPr>
          <w:rFonts w:ascii="Verdana" w:hAnsi="Verdana"/>
          <w:sz w:val="18"/>
          <w:szCs w:val="18"/>
        </w:rPr>
      </w:pPr>
    </w:p>
    <w:p w14:paraId="76D92CE5" w14:textId="77777777" w:rsidR="00B034B6" w:rsidRPr="00AF611C" w:rsidRDefault="00B034B6" w:rsidP="00E17CBB">
      <w:pPr>
        <w:spacing w:line="280" w:lineRule="atLeast"/>
        <w:rPr>
          <w:rFonts w:ascii="Verdana" w:hAnsi="Verdana"/>
          <w:sz w:val="18"/>
          <w:szCs w:val="18"/>
        </w:rPr>
      </w:pPr>
      <w:r w:rsidRPr="00AF611C">
        <w:rPr>
          <w:rFonts w:ascii="Verdana" w:hAnsi="Verdana"/>
          <w:sz w:val="18"/>
          <w:szCs w:val="18"/>
        </w:rPr>
        <w:t>Settlement of any extra work and reduction in work with respect to the Assignment will take place on the basis of the agreed unit rates, unless a fixed price has been mutually agreed.</w:t>
      </w:r>
    </w:p>
    <w:p w14:paraId="76D92CE6" w14:textId="77777777" w:rsidR="00B034B6" w:rsidRPr="00AF611C" w:rsidRDefault="00B034B6" w:rsidP="005B6D56">
      <w:pPr>
        <w:rPr>
          <w:rFonts w:ascii="Verdana" w:hAnsi="Verdana"/>
          <w:sz w:val="18"/>
          <w:szCs w:val="18"/>
        </w:rPr>
      </w:pPr>
    </w:p>
    <w:p w14:paraId="76D92CE7" w14:textId="77777777" w:rsidR="00B034B6" w:rsidRPr="00AF611C" w:rsidRDefault="00B034B6" w:rsidP="005B6D56">
      <w:pPr>
        <w:rPr>
          <w:rFonts w:ascii="Verdana" w:hAnsi="Verdana"/>
          <w:sz w:val="18"/>
          <w:szCs w:val="18"/>
        </w:rPr>
      </w:pPr>
    </w:p>
    <w:p w14:paraId="76D92CE8" w14:textId="77777777" w:rsidR="00B034B6" w:rsidRPr="000517E0" w:rsidRDefault="00B034B6" w:rsidP="00F26697">
      <w:pPr>
        <w:rPr>
          <w:rFonts w:ascii="Verdana" w:hAnsi="Verdana"/>
          <w:b/>
          <w:sz w:val="18"/>
          <w:szCs w:val="18"/>
          <w:lang w:val="nl-NL"/>
        </w:rPr>
      </w:pPr>
      <w:r w:rsidRPr="000517E0">
        <w:rPr>
          <w:rFonts w:ascii="Verdana" w:hAnsi="Verdana"/>
          <w:b/>
          <w:sz w:val="18"/>
          <w:szCs w:val="18"/>
          <w:lang w:val="nl-NL"/>
        </w:rPr>
        <w:t>Indexation</w:t>
      </w:r>
    </w:p>
    <w:p w14:paraId="7343F4C0" w14:textId="77777777" w:rsidR="00FB4731" w:rsidRPr="00FE0A42" w:rsidRDefault="00FB4731" w:rsidP="00E17CBB">
      <w:pPr>
        <w:spacing w:line="280" w:lineRule="atLeast"/>
        <w:rPr>
          <w:rFonts w:ascii="Verdana" w:hAnsi="Verdana"/>
          <w:sz w:val="18"/>
          <w:szCs w:val="18"/>
          <w:lang w:val="nl-NL"/>
        </w:rPr>
      </w:pPr>
    </w:p>
    <w:p w14:paraId="76D92CE9" w14:textId="6E2096BE" w:rsidR="00B034B6" w:rsidRPr="00AF611C" w:rsidRDefault="00B034B6" w:rsidP="00E17CBB">
      <w:pPr>
        <w:spacing w:line="280" w:lineRule="atLeast"/>
        <w:rPr>
          <w:rFonts w:ascii="Verdana" w:hAnsi="Verdana"/>
          <w:sz w:val="18"/>
          <w:szCs w:val="18"/>
        </w:rPr>
      </w:pPr>
      <w:r w:rsidRPr="00AF611C">
        <w:rPr>
          <w:rFonts w:ascii="Verdana" w:hAnsi="Verdana"/>
          <w:sz w:val="18"/>
          <w:szCs w:val="18"/>
        </w:rPr>
        <w:t xml:space="preserve">Rates shall be indexed, where appropriate, in January of a calendar year, on the basis of the index of the Central Bureau of Statistics (CBS): “CAO </w:t>
      </w:r>
      <w:proofErr w:type="spellStart"/>
      <w:r w:rsidRPr="00AF611C">
        <w:rPr>
          <w:rFonts w:ascii="Verdana" w:hAnsi="Verdana"/>
          <w:sz w:val="18"/>
          <w:szCs w:val="18"/>
        </w:rPr>
        <w:t>lonen</w:t>
      </w:r>
      <w:proofErr w:type="spellEnd"/>
      <w:r w:rsidRPr="00AF611C">
        <w:rPr>
          <w:rFonts w:ascii="Verdana" w:hAnsi="Verdana"/>
          <w:sz w:val="18"/>
          <w:szCs w:val="18"/>
        </w:rPr>
        <w:t xml:space="preserve">: </w:t>
      </w:r>
      <w:proofErr w:type="spellStart"/>
      <w:r w:rsidRPr="00AF611C">
        <w:rPr>
          <w:rFonts w:ascii="Verdana" w:hAnsi="Verdana"/>
          <w:sz w:val="18"/>
          <w:szCs w:val="18"/>
        </w:rPr>
        <w:t>maandcijfers</w:t>
      </w:r>
      <w:proofErr w:type="spellEnd"/>
      <w:r w:rsidRPr="00AF611C">
        <w:rPr>
          <w:rFonts w:ascii="Verdana" w:hAnsi="Verdana"/>
          <w:sz w:val="18"/>
          <w:szCs w:val="18"/>
        </w:rPr>
        <w:t xml:space="preserve">”, </w:t>
      </w:r>
      <w:r w:rsidRPr="00AF611C">
        <w:rPr>
          <w:rFonts w:ascii="Verdana" w:hAnsi="Verdana"/>
          <w:sz w:val="18"/>
          <w:szCs w:val="18"/>
          <w:highlight w:val="yellow"/>
        </w:rPr>
        <w:t>&lt;reference to applicable (CBS) index&gt;</w:t>
      </w:r>
      <w:r w:rsidRPr="00AF611C">
        <w:rPr>
          <w:rFonts w:ascii="Verdana" w:hAnsi="Verdana"/>
          <w:sz w:val="18"/>
          <w:szCs w:val="18"/>
        </w:rPr>
        <w:t xml:space="preserve">, “CAO </w:t>
      </w:r>
      <w:proofErr w:type="spellStart"/>
      <w:r w:rsidRPr="00AF611C">
        <w:rPr>
          <w:rFonts w:ascii="Verdana" w:hAnsi="Verdana"/>
          <w:sz w:val="18"/>
          <w:szCs w:val="18"/>
        </w:rPr>
        <w:t>lonen</w:t>
      </w:r>
      <w:proofErr w:type="spellEnd"/>
      <w:r w:rsidRPr="00AF611C">
        <w:rPr>
          <w:rFonts w:ascii="Verdana" w:hAnsi="Verdana"/>
          <w:sz w:val="18"/>
          <w:szCs w:val="18"/>
        </w:rPr>
        <w:t xml:space="preserve"> per </w:t>
      </w:r>
      <w:proofErr w:type="spellStart"/>
      <w:r w:rsidRPr="00AF611C">
        <w:rPr>
          <w:rFonts w:ascii="Verdana" w:hAnsi="Verdana"/>
          <w:sz w:val="18"/>
          <w:szCs w:val="18"/>
        </w:rPr>
        <w:t>uur</w:t>
      </w:r>
      <w:proofErr w:type="spellEnd"/>
      <w:r w:rsidRPr="00AF611C">
        <w:rPr>
          <w:rFonts w:ascii="Verdana" w:hAnsi="Verdana"/>
          <w:sz w:val="18"/>
          <w:szCs w:val="18"/>
        </w:rPr>
        <w:t xml:space="preserve"> </w:t>
      </w:r>
      <w:proofErr w:type="spellStart"/>
      <w:r w:rsidRPr="00AF611C">
        <w:rPr>
          <w:rFonts w:ascii="Verdana" w:hAnsi="Verdana"/>
          <w:sz w:val="18"/>
          <w:szCs w:val="18"/>
        </w:rPr>
        <w:t>inclusief</w:t>
      </w:r>
      <w:proofErr w:type="spellEnd"/>
      <w:r w:rsidRPr="00AF611C">
        <w:rPr>
          <w:rFonts w:ascii="Verdana" w:hAnsi="Verdana"/>
          <w:sz w:val="18"/>
          <w:szCs w:val="18"/>
        </w:rPr>
        <w:t xml:space="preserve"> </w:t>
      </w:r>
      <w:proofErr w:type="spellStart"/>
      <w:r w:rsidRPr="00AF611C">
        <w:rPr>
          <w:rFonts w:ascii="Verdana" w:hAnsi="Verdana"/>
          <w:sz w:val="18"/>
          <w:szCs w:val="18"/>
        </w:rPr>
        <w:t>bijzondere</w:t>
      </w:r>
      <w:proofErr w:type="spellEnd"/>
      <w:r w:rsidRPr="00AF611C">
        <w:rPr>
          <w:rFonts w:ascii="Verdana" w:hAnsi="Verdana"/>
          <w:sz w:val="18"/>
          <w:szCs w:val="18"/>
        </w:rPr>
        <w:t xml:space="preserve"> </w:t>
      </w:r>
      <w:proofErr w:type="spellStart"/>
      <w:r w:rsidRPr="00AF611C">
        <w:rPr>
          <w:rFonts w:ascii="Verdana" w:hAnsi="Verdana"/>
          <w:sz w:val="18"/>
          <w:szCs w:val="18"/>
        </w:rPr>
        <w:t>beloningen</w:t>
      </w:r>
      <w:proofErr w:type="spellEnd"/>
      <w:r w:rsidRPr="00AF611C">
        <w:rPr>
          <w:rFonts w:ascii="Verdana" w:hAnsi="Verdana"/>
          <w:sz w:val="18"/>
          <w:szCs w:val="18"/>
        </w:rPr>
        <w:t>”, on the basis of the annual change (“</w:t>
      </w:r>
      <w:proofErr w:type="spellStart"/>
      <w:r w:rsidRPr="00AF611C">
        <w:rPr>
          <w:rFonts w:ascii="Verdana" w:hAnsi="Verdana"/>
          <w:sz w:val="18"/>
          <w:szCs w:val="18"/>
        </w:rPr>
        <w:t>jaarmutatie</w:t>
      </w:r>
      <w:proofErr w:type="spellEnd"/>
      <w:r w:rsidRPr="00AF611C">
        <w:rPr>
          <w:rFonts w:ascii="Verdana" w:hAnsi="Verdana"/>
          <w:sz w:val="18"/>
          <w:szCs w:val="18"/>
        </w:rPr>
        <w:t>”) based on the period of September to September prior to the time of indexation. If the above index is no longer in use, or if an index exists which is more representative of the performance of the Assignment, the Parties can agree on a suitable replacement index. The method of indexation is in accordance with the following formula:</w:t>
      </w:r>
    </w:p>
    <w:p w14:paraId="76D92CEA" w14:textId="77777777" w:rsidR="00B034B6" w:rsidRPr="00AF611C" w:rsidRDefault="00B034B6" w:rsidP="00F26697">
      <w:pPr>
        <w:rPr>
          <w:rFonts w:ascii="Verdana" w:hAnsi="Verdana"/>
          <w:sz w:val="18"/>
          <w:szCs w:val="18"/>
        </w:rPr>
      </w:pPr>
    </w:p>
    <w:p w14:paraId="76D92CEB" w14:textId="77777777" w:rsidR="00B034B6" w:rsidRPr="00AF611C" w:rsidRDefault="00503F24" w:rsidP="00F26697">
      <w:pPr>
        <w:rPr>
          <w:rFonts w:ascii="Verdana" w:hAnsi="Verdana"/>
          <w:sz w:val="18"/>
          <w:szCs w:val="18"/>
        </w:rPr>
      </w:pPr>
      <w:r>
        <w:rPr>
          <w:rFonts w:ascii="Verdana" w:hAnsi="Verdana"/>
          <w:noProof/>
          <w:sz w:val="18"/>
          <w:szCs w:val="18"/>
          <w:lang w:val="nl-NL" w:eastAsia="nl-NL"/>
        </w:rPr>
        <w:object w:dxaOrig="1440" w:dyaOrig="1440" w14:anchorId="76D92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0;margin-top:1.95pt;width:87pt;height:31pt;z-index:251658241" filled="t">
            <v:imagedata r:id="rId12" o:title=""/>
          </v:shape>
          <o:OLEObject Type="Embed" ProgID="Equation.3" ShapeID="_x0000_s2051" DrawAspect="Content" ObjectID="_1784975717" r:id="rId13"/>
        </w:object>
      </w:r>
    </w:p>
    <w:p w14:paraId="76D92CEC" w14:textId="77777777" w:rsidR="00B034B6" w:rsidRPr="00AF611C" w:rsidRDefault="00B034B6" w:rsidP="00F26697">
      <w:pPr>
        <w:rPr>
          <w:rFonts w:ascii="Verdana" w:hAnsi="Verdana"/>
          <w:sz w:val="18"/>
          <w:szCs w:val="18"/>
        </w:rPr>
      </w:pPr>
    </w:p>
    <w:p w14:paraId="76D92CED" w14:textId="77777777" w:rsidR="00B034B6" w:rsidRPr="00AF611C" w:rsidRDefault="00B034B6" w:rsidP="00F26697">
      <w:pPr>
        <w:rPr>
          <w:rFonts w:ascii="Verdana" w:hAnsi="Verdana"/>
          <w:sz w:val="18"/>
          <w:szCs w:val="18"/>
        </w:rPr>
      </w:pPr>
    </w:p>
    <w:p w14:paraId="76D92CEE" w14:textId="77777777" w:rsidR="00B034B6" w:rsidRPr="00AF611C" w:rsidRDefault="00B034B6" w:rsidP="00F26697">
      <w:pPr>
        <w:rPr>
          <w:rFonts w:ascii="Verdana" w:hAnsi="Verdana"/>
          <w:sz w:val="18"/>
          <w:szCs w:val="18"/>
        </w:rPr>
      </w:pPr>
    </w:p>
    <w:p w14:paraId="76D92CEF" w14:textId="77777777" w:rsidR="00B034B6" w:rsidRPr="00AF611C" w:rsidRDefault="00B034B6" w:rsidP="00F26697">
      <w:pPr>
        <w:rPr>
          <w:rFonts w:ascii="Verdana" w:hAnsi="Verdana"/>
          <w:sz w:val="18"/>
          <w:szCs w:val="18"/>
        </w:rPr>
      </w:pPr>
      <w:proofErr w:type="spellStart"/>
      <w:r w:rsidRPr="00AF611C">
        <w:rPr>
          <w:rFonts w:ascii="Verdana" w:hAnsi="Verdana"/>
          <w:sz w:val="18"/>
          <w:szCs w:val="18"/>
        </w:rPr>
        <w:t>P</w:t>
      </w:r>
      <w:r w:rsidRPr="00AF611C">
        <w:rPr>
          <w:rFonts w:ascii="Verdana" w:hAnsi="Verdana"/>
          <w:sz w:val="18"/>
          <w:szCs w:val="18"/>
          <w:vertAlign w:val="subscript"/>
        </w:rPr>
        <w:t>nieuw</w:t>
      </w:r>
      <w:proofErr w:type="spellEnd"/>
      <w:r w:rsidRPr="00AF611C">
        <w:rPr>
          <w:rFonts w:ascii="Verdana" w:hAnsi="Verdana"/>
          <w:sz w:val="18"/>
          <w:szCs w:val="18"/>
        </w:rPr>
        <w:t xml:space="preserve">: </w:t>
      </w:r>
      <w:r w:rsidRPr="00AF611C">
        <w:rPr>
          <w:rFonts w:ascii="Verdana" w:hAnsi="Verdana"/>
          <w:sz w:val="18"/>
          <w:szCs w:val="18"/>
        </w:rPr>
        <w:tab/>
        <w:t xml:space="preserve">Price or rate after indexation </w:t>
      </w:r>
    </w:p>
    <w:p w14:paraId="76D92CF0" w14:textId="77777777" w:rsidR="00B034B6" w:rsidRPr="00AF611C" w:rsidRDefault="00B034B6" w:rsidP="00F26697">
      <w:pPr>
        <w:rPr>
          <w:rFonts w:ascii="Verdana" w:hAnsi="Verdana"/>
          <w:sz w:val="18"/>
          <w:szCs w:val="18"/>
        </w:rPr>
      </w:pPr>
      <w:r w:rsidRPr="00AF611C">
        <w:rPr>
          <w:rFonts w:ascii="Verdana" w:hAnsi="Verdana"/>
          <w:sz w:val="18"/>
          <w:szCs w:val="18"/>
        </w:rPr>
        <w:t xml:space="preserve">I: </w:t>
      </w:r>
      <w:r w:rsidRPr="00AF611C">
        <w:rPr>
          <w:rFonts w:ascii="Verdana" w:hAnsi="Verdana"/>
          <w:sz w:val="18"/>
          <w:szCs w:val="18"/>
        </w:rPr>
        <w:tab/>
        <w:t>Most recent index (reference date September)</w:t>
      </w:r>
    </w:p>
    <w:p w14:paraId="76D92CF1" w14:textId="69136F0C" w:rsidR="00B034B6" w:rsidRPr="00AF611C" w:rsidRDefault="00B034B6" w:rsidP="00F26697">
      <w:pPr>
        <w:rPr>
          <w:rFonts w:ascii="Verdana" w:hAnsi="Verdana"/>
          <w:sz w:val="18"/>
          <w:szCs w:val="18"/>
        </w:rPr>
      </w:pPr>
      <w:r w:rsidRPr="00AF611C">
        <w:rPr>
          <w:rFonts w:ascii="Verdana" w:hAnsi="Verdana"/>
          <w:sz w:val="18"/>
          <w:szCs w:val="18"/>
        </w:rPr>
        <w:t>I</w:t>
      </w:r>
      <w:r w:rsidRPr="00AF611C">
        <w:rPr>
          <w:rFonts w:ascii="Verdana" w:hAnsi="Verdana"/>
          <w:sz w:val="18"/>
          <w:szCs w:val="18"/>
          <w:vertAlign w:val="subscript"/>
        </w:rPr>
        <w:t>t-1</w:t>
      </w:r>
      <w:r w:rsidRPr="00AF611C">
        <w:rPr>
          <w:rFonts w:ascii="Verdana" w:hAnsi="Verdana"/>
          <w:sz w:val="18"/>
          <w:szCs w:val="18"/>
        </w:rPr>
        <w:t xml:space="preserve">: </w:t>
      </w:r>
      <w:r w:rsidRPr="00AF611C">
        <w:rPr>
          <w:rFonts w:ascii="Verdana" w:hAnsi="Verdana"/>
          <w:sz w:val="18"/>
          <w:szCs w:val="18"/>
        </w:rPr>
        <w:tab/>
      </w:r>
      <w:proofErr w:type="spellStart"/>
      <w:r w:rsidRPr="00AF611C">
        <w:rPr>
          <w:rFonts w:ascii="Verdana" w:hAnsi="Verdana"/>
          <w:sz w:val="18"/>
          <w:szCs w:val="18"/>
        </w:rPr>
        <w:t>Index</w:t>
      </w:r>
      <w:r w:rsidR="00127357">
        <w:rPr>
          <w:rFonts w:ascii="Verdana" w:hAnsi="Verdana"/>
          <w:sz w:val="18"/>
          <w:szCs w:val="18"/>
        </w:rPr>
        <w:t>K</w:t>
      </w:r>
      <w:proofErr w:type="spellEnd"/>
      <w:r w:rsidRPr="00AF611C">
        <w:rPr>
          <w:rFonts w:ascii="Verdana" w:hAnsi="Verdana"/>
          <w:sz w:val="18"/>
          <w:szCs w:val="18"/>
        </w:rPr>
        <w:t xml:space="preserve"> 12 months previously (reference date September of the previous year)</w:t>
      </w:r>
    </w:p>
    <w:p w14:paraId="76D92CF2" w14:textId="77777777" w:rsidR="00B034B6" w:rsidRPr="00AF611C" w:rsidRDefault="00B034B6" w:rsidP="00F26697">
      <w:pPr>
        <w:rPr>
          <w:rFonts w:ascii="Verdana" w:hAnsi="Verdana"/>
          <w:sz w:val="18"/>
          <w:szCs w:val="18"/>
        </w:rPr>
      </w:pPr>
      <w:proofErr w:type="spellStart"/>
      <w:r w:rsidRPr="00AF611C">
        <w:rPr>
          <w:rFonts w:ascii="Verdana" w:hAnsi="Verdana"/>
          <w:sz w:val="18"/>
          <w:szCs w:val="18"/>
        </w:rPr>
        <w:t>P</w:t>
      </w:r>
      <w:r w:rsidRPr="00AF611C">
        <w:rPr>
          <w:rFonts w:ascii="Verdana" w:hAnsi="Verdana"/>
          <w:sz w:val="18"/>
          <w:szCs w:val="18"/>
          <w:vertAlign w:val="subscript"/>
        </w:rPr>
        <w:t>oud</w:t>
      </w:r>
      <w:proofErr w:type="spellEnd"/>
      <w:r w:rsidRPr="00AF611C">
        <w:rPr>
          <w:rFonts w:ascii="Verdana" w:hAnsi="Verdana"/>
          <w:sz w:val="18"/>
          <w:szCs w:val="18"/>
        </w:rPr>
        <w:t xml:space="preserve">: </w:t>
      </w:r>
      <w:r w:rsidRPr="00AF611C">
        <w:rPr>
          <w:rFonts w:ascii="Verdana" w:hAnsi="Verdana"/>
          <w:sz w:val="18"/>
          <w:szCs w:val="18"/>
        </w:rPr>
        <w:tab/>
        <w:t>The current rate (for the moment of indexation) [new]</w:t>
      </w:r>
    </w:p>
    <w:p w14:paraId="76D92CF3" w14:textId="77777777" w:rsidR="00B034B6" w:rsidRPr="00AF611C" w:rsidRDefault="00B034B6" w:rsidP="005B6D56">
      <w:pPr>
        <w:rPr>
          <w:rFonts w:ascii="Verdana" w:hAnsi="Verdana"/>
          <w:sz w:val="18"/>
          <w:szCs w:val="18"/>
        </w:rPr>
      </w:pPr>
    </w:p>
    <w:p w14:paraId="5D8A0043" w14:textId="77777777" w:rsidR="00FB4731" w:rsidRPr="00FB4731" w:rsidRDefault="00FB4731" w:rsidP="00FB4731">
      <w:pPr>
        <w:rPr>
          <w:rFonts w:ascii="Verdana" w:hAnsi="Verdana"/>
          <w:sz w:val="18"/>
          <w:szCs w:val="18"/>
        </w:rPr>
      </w:pPr>
      <w:r w:rsidRPr="00FB4731">
        <w:rPr>
          <w:rFonts w:ascii="Verdana" w:hAnsi="Verdana"/>
          <w:sz w:val="18"/>
          <w:szCs w:val="18"/>
        </w:rPr>
        <w:t>Proposals for indexation should be submitted to procurement no later than three months before the specified indexation moment, with proper explanation. Gasunie may ask for further explanation and reject or adjust the proposal, giving reasons.</w:t>
      </w:r>
    </w:p>
    <w:p w14:paraId="1238EB13" w14:textId="77777777" w:rsidR="00FB4731" w:rsidRPr="00FB4731" w:rsidRDefault="00FB4731" w:rsidP="00FB4731">
      <w:pPr>
        <w:rPr>
          <w:rFonts w:ascii="Verdana" w:hAnsi="Verdana"/>
          <w:sz w:val="18"/>
          <w:szCs w:val="18"/>
        </w:rPr>
      </w:pPr>
    </w:p>
    <w:p w14:paraId="2C9EFE7C" w14:textId="77777777" w:rsidR="00FB4731" w:rsidRPr="00FB4731" w:rsidRDefault="00FB4731" w:rsidP="00FB4731">
      <w:pPr>
        <w:rPr>
          <w:rFonts w:ascii="Verdana" w:hAnsi="Verdana"/>
          <w:sz w:val="18"/>
          <w:szCs w:val="18"/>
        </w:rPr>
      </w:pPr>
      <w:r w:rsidRPr="00FB4731">
        <w:rPr>
          <w:rFonts w:ascii="Verdana" w:hAnsi="Verdana"/>
          <w:sz w:val="18"/>
          <w:szCs w:val="18"/>
        </w:rPr>
        <w:t>Gasunie also has the right to adjust prices on the basis of the established index.</w:t>
      </w:r>
    </w:p>
    <w:p w14:paraId="6A95B8EE" w14:textId="77777777" w:rsidR="00FB4731" w:rsidRPr="00FB4731" w:rsidRDefault="00FB4731" w:rsidP="00FB4731">
      <w:pPr>
        <w:rPr>
          <w:rFonts w:ascii="Verdana" w:hAnsi="Verdana"/>
          <w:sz w:val="18"/>
          <w:szCs w:val="18"/>
        </w:rPr>
      </w:pPr>
    </w:p>
    <w:p w14:paraId="2AC98A72" w14:textId="0CE47328" w:rsidR="00FB4731" w:rsidRDefault="00FB4731" w:rsidP="00FB4731">
      <w:pPr>
        <w:rPr>
          <w:rFonts w:ascii="Verdana" w:hAnsi="Verdana"/>
          <w:sz w:val="18"/>
          <w:szCs w:val="18"/>
          <w:highlight w:val="yellow"/>
        </w:rPr>
      </w:pPr>
      <w:r w:rsidRPr="00FB4731">
        <w:rPr>
          <w:rFonts w:ascii="Verdana" w:hAnsi="Verdana"/>
          <w:sz w:val="18"/>
          <w:szCs w:val="18"/>
        </w:rPr>
        <w:lastRenderedPageBreak/>
        <w:t>If the aforementioned index or indexation method has been in use for a long time or if an index or indexation method exists which is more representative of the performance of the work, both Parties may agree to use a suitable replacement index or indexation method.</w:t>
      </w:r>
    </w:p>
    <w:p w14:paraId="3D621560" w14:textId="77777777" w:rsidR="00FB4731" w:rsidRDefault="00FB4731" w:rsidP="005B6D56">
      <w:pPr>
        <w:rPr>
          <w:rFonts w:ascii="Verdana" w:hAnsi="Verdana"/>
          <w:sz w:val="18"/>
          <w:szCs w:val="18"/>
          <w:highlight w:val="yellow"/>
        </w:rPr>
      </w:pPr>
    </w:p>
    <w:p w14:paraId="76D92CF5" w14:textId="77777777" w:rsidR="00B034B6" w:rsidRPr="00AF611C" w:rsidRDefault="00B034B6" w:rsidP="005B6D56">
      <w:pPr>
        <w:rPr>
          <w:rFonts w:ascii="Verdana" w:hAnsi="Verdana"/>
          <w:sz w:val="18"/>
          <w:szCs w:val="18"/>
        </w:rPr>
      </w:pPr>
    </w:p>
    <w:p w14:paraId="76D92CF6" w14:textId="77777777" w:rsidR="00B034B6" w:rsidRPr="00AF611C" w:rsidRDefault="00B034B6" w:rsidP="005B6D56">
      <w:pPr>
        <w:rPr>
          <w:rFonts w:ascii="Verdana" w:hAnsi="Verdana"/>
          <w:b/>
          <w:sz w:val="18"/>
          <w:szCs w:val="18"/>
        </w:rPr>
      </w:pPr>
      <w:r w:rsidRPr="00AF611C">
        <w:rPr>
          <w:rFonts w:ascii="Verdana" w:hAnsi="Verdana"/>
          <w:b/>
          <w:sz w:val="18"/>
          <w:szCs w:val="18"/>
        </w:rPr>
        <w:t xml:space="preserve">Unit rates </w:t>
      </w:r>
    </w:p>
    <w:p w14:paraId="76D92CF7" w14:textId="77777777" w:rsidR="00B034B6" w:rsidRPr="00AF611C" w:rsidRDefault="00B034B6" w:rsidP="005B6D56">
      <w:pPr>
        <w:rPr>
          <w:rFonts w:ascii="Verdana" w:hAnsi="Verdana"/>
          <w:sz w:val="18"/>
          <w:szCs w:val="18"/>
        </w:rPr>
      </w:pPr>
    </w:p>
    <w:p w14:paraId="76D92CF8" w14:textId="7A279AFB" w:rsidR="00B034B6" w:rsidRPr="00AF611C" w:rsidRDefault="00B034B6" w:rsidP="005B6D56">
      <w:pPr>
        <w:rPr>
          <w:rFonts w:ascii="Verdana" w:hAnsi="Verdana"/>
          <w:sz w:val="18"/>
          <w:szCs w:val="18"/>
        </w:rPr>
      </w:pPr>
      <w:r w:rsidRPr="00AF611C">
        <w:rPr>
          <w:rFonts w:ascii="Verdana" w:hAnsi="Verdana"/>
          <w:sz w:val="18"/>
          <w:szCs w:val="18"/>
          <w:highlight w:val="yellow"/>
        </w:rPr>
        <w:t xml:space="preserve">&lt;Add or insert list from tender form E (EMVI criterion </w:t>
      </w:r>
      <w:r w:rsidR="00F670D8" w:rsidRPr="00AF611C">
        <w:rPr>
          <w:rFonts w:ascii="Verdana" w:hAnsi="Verdana"/>
          <w:sz w:val="18"/>
          <w:szCs w:val="18"/>
          <w:highlight w:val="yellow"/>
        </w:rPr>
        <w:t>Price</w:t>
      </w:r>
      <w:r w:rsidRPr="00AF611C">
        <w:rPr>
          <w:rFonts w:ascii="Verdana" w:hAnsi="Verdana"/>
          <w:sz w:val="18"/>
          <w:szCs w:val="18"/>
          <w:highlight w:val="yellow"/>
        </w:rPr>
        <w:t>)</w:t>
      </w:r>
    </w:p>
    <w:p w14:paraId="76D92CF9" w14:textId="77777777" w:rsidR="00B034B6" w:rsidRPr="00AF611C" w:rsidRDefault="00B034B6">
      <w:pPr>
        <w:rPr>
          <w:rFonts w:ascii="Verdana" w:hAnsi="Verdana"/>
          <w:b/>
          <w:sz w:val="18"/>
          <w:szCs w:val="18"/>
        </w:rPr>
      </w:pPr>
      <w:r w:rsidRPr="00AF611C">
        <w:rPr>
          <w:rFonts w:ascii="Verdana" w:hAnsi="Verdana"/>
          <w:sz w:val="18"/>
          <w:szCs w:val="18"/>
        </w:rPr>
        <w:br w:type="page"/>
      </w:r>
    </w:p>
    <w:p w14:paraId="76D92CFA" w14:textId="4F5B8083" w:rsidR="00B034B6" w:rsidRPr="00AF611C" w:rsidRDefault="00B034B6" w:rsidP="00D035E6">
      <w:pPr>
        <w:rPr>
          <w:rFonts w:ascii="Verdana" w:hAnsi="Verdana"/>
          <w:b/>
          <w:sz w:val="18"/>
          <w:szCs w:val="18"/>
        </w:rPr>
      </w:pPr>
      <w:r w:rsidRPr="00AF611C">
        <w:rPr>
          <w:rFonts w:ascii="Verdana" w:hAnsi="Verdana"/>
          <w:b/>
          <w:sz w:val="18"/>
          <w:szCs w:val="18"/>
        </w:rPr>
        <w:lastRenderedPageBreak/>
        <w:t xml:space="preserve">ANNEX 4: </w:t>
      </w:r>
      <w:r w:rsidRPr="00AF611C">
        <w:rPr>
          <w:rFonts w:ascii="Verdana" w:hAnsi="Verdana"/>
          <w:b/>
          <w:sz w:val="18"/>
          <w:szCs w:val="18"/>
          <w:highlight w:val="yellow"/>
        </w:rPr>
        <w:t>SPECIFICATIONS</w:t>
      </w:r>
      <w:r w:rsidR="00106711" w:rsidRPr="00AF611C">
        <w:rPr>
          <w:rFonts w:ascii="Verdana" w:hAnsi="Verdana"/>
          <w:b/>
          <w:sz w:val="18"/>
          <w:szCs w:val="18"/>
          <w:highlight w:val="yellow"/>
        </w:rPr>
        <w:t>/TENDER DOCUMENTS</w:t>
      </w:r>
    </w:p>
    <w:p w14:paraId="76D92CFB" w14:textId="77777777" w:rsidR="00B034B6" w:rsidRPr="00AF611C" w:rsidRDefault="00B034B6" w:rsidP="00B35835">
      <w:pPr>
        <w:rPr>
          <w:rFonts w:ascii="Verdana" w:hAnsi="Verdana"/>
          <w:sz w:val="18"/>
          <w:szCs w:val="18"/>
        </w:rPr>
      </w:pPr>
    </w:p>
    <w:p w14:paraId="76D92CFC" w14:textId="5EC489EF" w:rsidR="00B034B6" w:rsidRPr="00AF611C" w:rsidRDefault="00B034B6" w:rsidP="00B35835">
      <w:pPr>
        <w:rPr>
          <w:rFonts w:ascii="Verdana" w:hAnsi="Verdana"/>
          <w:sz w:val="18"/>
          <w:szCs w:val="18"/>
        </w:rPr>
      </w:pPr>
      <w:r w:rsidRPr="00AF611C">
        <w:rPr>
          <w:rFonts w:ascii="Verdana" w:hAnsi="Verdana"/>
          <w:sz w:val="18"/>
          <w:szCs w:val="18"/>
          <w:highlight w:val="yellow"/>
        </w:rPr>
        <w:t xml:space="preserve">&lt;Add or insert </w:t>
      </w:r>
      <w:r w:rsidR="00106711" w:rsidRPr="00AF611C">
        <w:rPr>
          <w:rFonts w:ascii="Verdana" w:hAnsi="Verdana"/>
          <w:sz w:val="18"/>
          <w:szCs w:val="18"/>
          <w:highlight w:val="yellow"/>
        </w:rPr>
        <w:t>Specifications/Tender documents</w:t>
      </w:r>
      <w:r w:rsidR="00106711" w:rsidRPr="00AF611C" w:rsidDel="00106711">
        <w:rPr>
          <w:rFonts w:ascii="Verdana" w:hAnsi="Verdana"/>
          <w:sz w:val="18"/>
          <w:szCs w:val="18"/>
          <w:highlight w:val="yellow"/>
        </w:rPr>
        <w:t xml:space="preserve"> </w:t>
      </w:r>
      <w:r w:rsidRPr="00AF611C">
        <w:rPr>
          <w:rFonts w:ascii="Verdana" w:hAnsi="Verdana"/>
          <w:sz w:val="18"/>
          <w:szCs w:val="18"/>
          <w:highlight w:val="yellow"/>
        </w:rPr>
        <w:t xml:space="preserve">for framework </w:t>
      </w:r>
      <w:r w:rsidR="00A13B4C" w:rsidRPr="00AF611C">
        <w:rPr>
          <w:rFonts w:ascii="Verdana" w:hAnsi="Verdana"/>
          <w:sz w:val="18"/>
          <w:szCs w:val="18"/>
        </w:rPr>
        <w:t xml:space="preserve">contract </w:t>
      </w:r>
      <w:r w:rsidRPr="00AF611C">
        <w:rPr>
          <w:rFonts w:ascii="Verdana" w:hAnsi="Verdana"/>
          <w:sz w:val="18"/>
          <w:szCs w:val="18"/>
          <w:highlight w:val="yellow"/>
        </w:rPr>
        <w:t>separately&gt;</w:t>
      </w:r>
    </w:p>
    <w:p w14:paraId="76D92CFD" w14:textId="77777777" w:rsidR="00B034B6" w:rsidRPr="00AF611C" w:rsidRDefault="00B034B6" w:rsidP="005B6D56">
      <w:pPr>
        <w:rPr>
          <w:rFonts w:ascii="Verdana" w:hAnsi="Verdana"/>
          <w:sz w:val="18"/>
          <w:szCs w:val="18"/>
        </w:rPr>
      </w:pPr>
    </w:p>
    <w:p w14:paraId="76D92CFE" w14:textId="77777777" w:rsidR="00B034B6" w:rsidRPr="00AF611C" w:rsidRDefault="00B034B6">
      <w:pPr>
        <w:rPr>
          <w:rFonts w:ascii="Verdana" w:hAnsi="Verdana"/>
          <w:b/>
          <w:sz w:val="18"/>
          <w:szCs w:val="18"/>
        </w:rPr>
      </w:pPr>
      <w:r w:rsidRPr="00AF611C">
        <w:rPr>
          <w:rFonts w:ascii="Verdana" w:hAnsi="Verdana"/>
          <w:sz w:val="18"/>
          <w:szCs w:val="18"/>
        </w:rPr>
        <w:br w:type="page"/>
      </w:r>
    </w:p>
    <w:p w14:paraId="76D92CFF" w14:textId="77777777" w:rsidR="00B034B6" w:rsidRPr="00AF611C" w:rsidRDefault="00B034B6" w:rsidP="00607D58">
      <w:pPr>
        <w:rPr>
          <w:rFonts w:ascii="Verdana" w:hAnsi="Verdana"/>
          <w:b/>
          <w:sz w:val="18"/>
          <w:szCs w:val="18"/>
        </w:rPr>
      </w:pPr>
      <w:r w:rsidRPr="00AF611C">
        <w:rPr>
          <w:rFonts w:ascii="Verdana" w:hAnsi="Verdana"/>
          <w:b/>
          <w:sz w:val="18"/>
          <w:szCs w:val="18"/>
        </w:rPr>
        <w:lastRenderedPageBreak/>
        <w:t>ANNEX 5: QUALITY / AGREED QUALITY LEVEL</w:t>
      </w:r>
    </w:p>
    <w:p w14:paraId="76D92D00" w14:textId="77777777" w:rsidR="00B034B6" w:rsidRPr="00AF611C" w:rsidRDefault="00B034B6" w:rsidP="00607D58">
      <w:pPr>
        <w:rPr>
          <w:rFonts w:ascii="Verdana" w:hAnsi="Verdana"/>
          <w:sz w:val="18"/>
          <w:szCs w:val="18"/>
        </w:rPr>
      </w:pPr>
    </w:p>
    <w:p w14:paraId="76D92D01" w14:textId="77777777" w:rsidR="00B034B6" w:rsidRPr="00AF611C" w:rsidRDefault="00B034B6" w:rsidP="00607D58">
      <w:pPr>
        <w:rPr>
          <w:rFonts w:ascii="Verdana" w:hAnsi="Verdana"/>
          <w:sz w:val="18"/>
          <w:szCs w:val="18"/>
        </w:rPr>
      </w:pPr>
      <w:r w:rsidRPr="00AF611C">
        <w:rPr>
          <w:rFonts w:ascii="Verdana" w:hAnsi="Verdana"/>
          <w:sz w:val="18"/>
          <w:szCs w:val="18"/>
          <w:highlight w:val="yellow"/>
        </w:rPr>
        <w:t xml:space="preserve">&lt;Add or insert form E (quality) of the tender awarded for framework </w:t>
      </w:r>
      <w:r w:rsidR="00A13B4C" w:rsidRPr="00AF611C">
        <w:rPr>
          <w:rFonts w:ascii="Verdana" w:hAnsi="Verdana"/>
          <w:sz w:val="18"/>
          <w:szCs w:val="18"/>
        </w:rPr>
        <w:t xml:space="preserve">contract </w:t>
      </w:r>
      <w:r w:rsidRPr="00AF611C">
        <w:rPr>
          <w:rFonts w:ascii="Verdana" w:hAnsi="Verdana"/>
          <w:sz w:val="18"/>
          <w:szCs w:val="18"/>
          <w:highlight w:val="yellow"/>
        </w:rPr>
        <w:t>separately&gt;</w:t>
      </w:r>
    </w:p>
    <w:p w14:paraId="76D92D02" w14:textId="77777777" w:rsidR="00B034B6" w:rsidRPr="00AF611C" w:rsidRDefault="00B034B6" w:rsidP="00607D58">
      <w:pPr>
        <w:rPr>
          <w:rFonts w:ascii="Verdana" w:hAnsi="Verdana"/>
          <w:sz w:val="18"/>
          <w:szCs w:val="18"/>
        </w:rPr>
      </w:pPr>
    </w:p>
    <w:p w14:paraId="76D92D03" w14:textId="77777777" w:rsidR="00B034B6" w:rsidRPr="00AF611C" w:rsidRDefault="00B034B6">
      <w:pPr>
        <w:rPr>
          <w:rFonts w:ascii="Verdana" w:hAnsi="Verdana"/>
          <w:sz w:val="18"/>
          <w:szCs w:val="18"/>
        </w:rPr>
      </w:pPr>
      <w:r w:rsidRPr="00AF611C">
        <w:rPr>
          <w:rFonts w:ascii="Verdana" w:hAnsi="Verdana"/>
          <w:sz w:val="18"/>
          <w:szCs w:val="18"/>
        </w:rPr>
        <w:br w:type="page"/>
      </w:r>
    </w:p>
    <w:p w14:paraId="76D92D04" w14:textId="77777777" w:rsidR="00B034B6" w:rsidRPr="00AF611C" w:rsidRDefault="00B034B6" w:rsidP="00700617">
      <w:pPr>
        <w:rPr>
          <w:rFonts w:ascii="Verdana" w:hAnsi="Verdana"/>
          <w:b/>
          <w:sz w:val="18"/>
          <w:szCs w:val="18"/>
        </w:rPr>
      </w:pPr>
      <w:r w:rsidRPr="00AF611C">
        <w:rPr>
          <w:rFonts w:ascii="Verdana" w:hAnsi="Verdana"/>
          <w:b/>
          <w:sz w:val="18"/>
          <w:szCs w:val="18"/>
        </w:rPr>
        <w:lastRenderedPageBreak/>
        <w:t>ANNEX 6: MODEL FURTHER AGREEMENT</w:t>
      </w:r>
    </w:p>
    <w:p w14:paraId="76D92D05" w14:textId="77777777" w:rsidR="00B034B6" w:rsidRPr="00AF611C" w:rsidRDefault="00B034B6" w:rsidP="00700617">
      <w:pPr>
        <w:rPr>
          <w:rFonts w:ascii="Verdana" w:hAnsi="Verdana"/>
          <w:sz w:val="18"/>
          <w:szCs w:val="18"/>
        </w:rPr>
      </w:pPr>
    </w:p>
    <w:p w14:paraId="76D92D07" w14:textId="77777777" w:rsidR="00B034B6" w:rsidRPr="00AF611C" w:rsidRDefault="00B034B6" w:rsidP="00B2054A">
      <w:pPr>
        <w:rPr>
          <w:rFonts w:ascii="Verdana" w:hAnsi="Verdana"/>
          <w:sz w:val="18"/>
          <w:szCs w:val="18"/>
        </w:rPr>
      </w:pPr>
    </w:p>
    <w:p w14:paraId="76D92D08" w14:textId="77777777" w:rsidR="00B034B6" w:rsidRPr="00AF611C" w:rsidRDefault="00B034B6" w:rsidP="00B2054A">
      <w:pPr>
        <w:tabs>
          <w:tab w:val="left" w:pos="0"/>
          <w:tab w:val="left" w:pos="720"/>
          <w:tab w:val="left" w:pos="3600"/>
        </w:tabs>
        <w:ind w:left="720" w:hanging="720"/>
        <w:rPr>
          <w:rFonts w:ascii="Verdana" w:hAnsi="Verdana"/>
          <w:b/>
          <w:sz w:val="18"/>
          <w:szCs w:val="18"/>
        </w:rPr>
      </w:pPr>
      <w:r w:rsidRPr="00AF611C">
        <w:rPr>
          <w:rFonts w:ascii="Verdana" w:hAnsi="Verdana"/>
          <w:b/>
          <w:sz w:val="18"/>
          <w:szCs w:val="18"/>
        </w:rPr>
        <w:t>The undersigned:</w:t>
      </w:r>
    </w:p>
    <w:p w14:paraId="76D92D09" w14:textId="77777777" w:rsidR="00B034B6" w:rsidRPr="00AF611C" w:rsidRDefault="00B034B6" w:rsidP="00B2054A">
      <w:pPr>
        <w:tabs>
          <w:tab w:val="left" w:pos="0"/>
          <w:tab w:val="left" w:pos="720"/>
          <w:tab w:val="left" w:pos="3600"/>
        </w:tabs>
        <w:ind w:left="720" w:hanging="720"/>
        <w:rPr>
          <w:rFonts w:ascii="Verdana" w:hAnsi="Verdana"/>
          <w:sz w:val="18"/>
          <w:szCs w:val="18"/>
        </w:rPr>
      </w:pPr>
    </w:p>
    <w:p w14:paraId="76D92D0A" w14:textId="77777777" w:rsidR="00B034B6" w:rsidRPr="00AF611C" w:rsidRDefault="00B034B6" w:rsidP="00B2054A">
      <w:pPr>
        <w:spacing w:line="280" w:lineRule="atLeast"/>
        <w:ind w:left="720" w:hanging="720"/>
        <w:rPr>
          <w:rFonts w:ascii="Verdana" w:hAnsi="Verdana"/>
          <w:sz w:val="18"/>
          <w:szCs w:val="18"/>
        </w:rPr>
      </w:pPr>
      <w:r w:rsidRPr="00AF611C">
        <w:rPr>
          <w:rFonts w:ascii="Verdana" w:hAnsi="Verdana"/>
          <w:sz w:val="18"/>
          <w:szCs w:val="18"/>
        </w:rPr>
        <w:t>1.</w:t>
      </w:r>
      <w:r w:rsidRPr="00AF611C">
        <w:rPr>
          <w:rFonts w:ascii="Verdana" w:hAnsi="Verdana"/>
          <w:sz w:val="18"/>
          <w:szCs w:val="18"/>
        </w:rPr>
        <w:tab/>
        <w:t xml:space="preserve">&lt;name contractor&gt;, established in &lt;location&gt;, registered under number &lt;number trade register&gt;, hereafter referred to as: ‘Contractor’, </w:t>
      </w:r>
      <w:r w:rsidR="00F670D8" w:rsidRPr="00AF611C">
        <w:rPr>
          <w:rFonts w:ascii="Verdana" w:hAnsi="Verdana"/>
          <w:sz w:val="18"/>
          <w:szCs w:val="18"/>
        </w:rPr>
        <w:t>as one party</w:t>
      </w:r>
      <w:r w:rsidRPr="00AF611C">
        <w:rPr>
          <w:rFonts w:ascii="Verdana" w:hAnsi="Verdana"/>
          <w:sz w:val="18"/>
          <w:szCs w:val="18"/>
        </w:rPr>
        <w:t>,</w:t>
      </w:r>
    </w:p>
    <w:p w14:paraId="76D92D0B" w14:textId="77777777" w:rsidR="00B034B6" w:rsidRPr="00AF611C" w:rsidRDefault="00B034B6" w:rsidP="00B2054A">
      <w:pPr>
        <w:spacing w:line="280" w:lineRule="atLeast"/>
        <w:rPr>
          <w:rFonts w:ascii="Verdana" w:hAnsi="Verdana"/>
          <w:sz w:val="18"/>
          <w:szCs w:val="18"/>
        </w:rPr>
      </w:pPr>
    </w:p>
    <w:p w14:paraId="76D92D0C" w14:textId="77777777" w:rsidR="00B034B6" w:rsidRPr="00AF611C" w:rsidRDefault="00B034B6" w:rsidP="00B2054A">
      <w:pPr>
        <w:spacing w:line="280" w:lineRule="atLeast"/>
        <w:ind w:firstLine="708"/>
        <w:rPr>
          <w:rFonts w:ascii="Verdana" w:hAnsi="Verdana"/>
          <w:sz w:val="18"/>
          <w:szCs w:val="18"/>
        </w:rPr>
      </w:pPr>
      <w:r w:rsidRPr="00AF611C">
        <w:rPr>
          <w:rFonts w:ascii="Verdana" w:hAnsi="Verdana"/>
          <w:sz w:val="18"/>
          <w:szCs w:val="18"/>
        </w:rPr>
        <w:t>and</w:t>
      </w:r>
    </w:p>
    <w:p w14:paraId="76D92D0D" w14:textId="77777777" w:rsidR="00B034B6" w:rsidRPr="00AF611C" w:rsidRDefault="00B034B6" w:rsidP="00B2054A">
      <w:pPr>
        <w:spacing w:line="280" w:lineRule="atLeast"/>
        <w:rPr>
          <w:rFonts w:ascii="Verdana" w:hAnsi="Verdana"/>
          <w:sz w:val="18"/>
          <w:szCs w:val="18"/>
        </w:rPr>
      </w:pPr>
    </w:p>
    <w:p w14:paraId="76D92D0E" w14:textId="77777777" w:rsidR="00B034B6" w:rsidRPr="00AF611C" w:rsidRDefault="00B034B6" w:rsidP="00B2054A">
      <w:pPr>
        <w:spacing w:line="280" w:lineRule="atLeast"/>
        <w:ind w:left="720" w:hanging="720"/>
        <w:rPr>
          <w:rFonts w:ascii="Verdana" w:hAnsi="Verdana"/>
          <w:sz w:val="18"/>
          <w:szCs w:val="18"/>
        </w:rPr>
      </w:pPr>
      <w:r w:rsidRPr="00AF611C">
        <w:rPr>
          <w:rFonts w:ascii="Verdana" w:hAnsi="Verdana"/>
          <w:sz w:val="18"/>
          <w:szCs w:val="18"/>
        </w:rPr>
        <w:t>2.</w:t>
      </w:r>
      <w:r w:rsidRPr="00AF611C">
        <w:rPr>
          <w:rFonts w:ascii="Verdana" w:hAnsi="Verdana"/>
          <w:sz w:val="18"/>
          <w:szCs w:val="18"/>
        </w:rPr>
        <w:tab/>
        <w:t xml:space="preserve">N.V. </w:t>
      </w:r>
      <w:proofErr w:type="spellStart"/>
      <w:r w:rsidRPr="00AF611C">
        <w:rPr>
          <w:rFonts w:ascii="Verdana" w:hAnsi="Verdana"/>
          <w:sz w:val="18"/>
          <w:szCs w:val="18"/>
        </w:rPr>
        <w:t>Nederlandse</w:t>
      </w:r>
      <w:proofErr w:type="spellEnd"/>
      <w:r w:rsidRPr="00AF611C">
        <w:rPr>
          <w:rFonts w:ascii="Verdana" w:hAnsi="Verdana"/>
          <w:sz w:val="18"/>
          <w:szCs w:val="18"/>
        </w:rPr>
        <w:t xml:space="preserve"> Gasunie, established in Groningen, registered under number &lt;number trade register&gt;, hereafter referred to as: ‘Gasunie’, </w:t>
      </w:r>
      <w:r w:rsidR="00F670D8" w:rsidRPr="00AF611C">
        <w:rPr>
          <w:rFonts w:ascii="Verdana" w:hAnsi="Verdana"/>
          <w:sz w:val="18"/>
          <w:szCs w:val="18"/>
        </w:rPr>
        <w:t>as the other party</w:t>
      </w:r>
      <w:r w:rsidRPr="00AF611C">
        <w:rPr>
          <w:rFonts w:ascii="Verdana" w:hAnsi="Verdana"/>
          <w:sz w:val="18"/>
          <w:szCs w:val="18"/>
        </w:rPr>
        <w:t>,</w:t>
      </w:r>
    </w:p>
    <w:p w14:paraId="76D92D0F" w14:textId="77777777" w:rsidR="00B034B6" w:rsidRPr="00AF611C" w:rsidRDefault="00B034B6" w:rsidP="00B2054A">
      <w:pPr>
        <w:spacing w:line="280" w:lineRule="atLeast"/>
        <w:rPr>
          <w:rFonts w:ascii="Verdana" w:hAnsi="Verdana"/>
          <w:sz w:val="18"/>
          <w:szCs w:val="18"/>
        </w:rPr>
      </w:pPr>
    </w:p>
    <w:p w14:paraId="76D92D10" w14:textId="77777777" w:rsidR="00B034B6" w:rsidRPr="00AF611C" w:rsidRDefault="00B034B6" w:rsidP="00B2054A">
      <w:pPr>
        <w:spacing w:line="280" w:lineRule="atLeast"/>
        <w:rPr>
          <w:rFonts w:ascii="Verdana" w:hAnsi="Verdana"/>
          <w:sz w:val="18"/>
          <w:szCs w:val="18"/>
        </w:rPr>
      </w:pPr>
      <w:r w:rsidRPr="00AF611C">
        <w:rPr>
          <w:rFonts w:ascii="Verdana" w:hAnsi="Verdana"/>
          <w:sz w:val="18"/>
          <w:szCs w:val="18"/>
        </w:rPr>
        <w:t>The contractor and Gasunie are hereafter also referred to as: separately as ‘Party’ or together referred to as ‘Parties’.</w:t>
      </w:r>
    </w:p>
    <w:p w14:paraId="76D92D11" w14:textId="77777777" w:rsidR="00B034B6" w:rsidRPr="00AF611C" w:rsidRDefault="00B034B6" w:rsidP="00B2054A">
      <w:pPr>
        <w:tabs>
          <w:tab w:val="left" w:pos="0"/>
          <w:tab w:val="left" w:pos="720"/>
          <w:tab w:val="left" w:pos="3600"/>
        </w:tabs>
        <w:ind w:left="720" w:hanging="720"/>
        <w:rPr>
          <w:rFonts w:ascii="Verdana" w:hAnsi="Verdana"/>
          <w:sz w:val="18"/>
          <w:szCs w:val="18"/>
        </w:rPr>
      </w:pPr>
    </w:p>
    <w:p w14:paraId="76D92D12" w14:textId="77777777" w:rsidR="00B034B6" w:rsidRPr="00AF611C" w:rsidRDefault="00B034B6" w:rsidP="00B2054A">
      <w:pPr>
        <w:tabs>
          <w:tab w:val="left" w:pos="0"/>
          <w:tab w:val="left" w:pos="720"/>
          <w:tab w:val="left" w:pos="3600"/>
        </w:tabs>
        <w:ind w:left="720" w:hanging="720"/>
        <w:rPr>
          <w:rFonts w:ascii="Verdana" w:hAnsi="Verdana"/>
          <w:b/>
          <w:sz w:val="18"/>
          <w:szCs w:val="18"/>
        </w:rPr>
      </w:pPr>
      <w:r w:rsidRPr="00AF611C">
        <w:rPr>
          <w:rFonts w:ascii="Verdana" w:hAnsi="Verdana"/>
          <w:b/>
          <w:sz w:val="18"/>
          <w:szCs w:val="18"/>
        </w:rPr>
        <w:t>Taking into consideration that:</w:t>
      </w:r>
    </w:p>
    <w:p w14:paraId="76D92D13" w14:textId="77777777" w:rsidR="00B034B6" w:rsidRPr="00AF611C" w:rsidRDefault="00B034B6" w:rsidP="00B2054A">
      <w:pPr>
        <w:tabs>
          <w:tab w:val="left" w:pos="0"/>
          <w:tab w:val="left" w:pos="720"/>
          <w:tab w:val="left" w:pos="3600"/>
        </w:tabs>
        <w:ind w:left="720" w:hanging="720"/>
        <w:rPr>
          <w:rFonts w:ascii="Verdana" w:hAnsi="Verdana"/>
          <w:sz w:val="18"/>
          <w:szCs w:val="18"/>
        </w:rPr>
      </w:pPr>
    </w:p>
    <w:p w14:paraId="76D92D14" w14:textId="77777777" w:rsidR="00B034B6" w:rsidRPr="00AF611C" w:rsidRDefault="00B034B6" w:rsidP="00B2054A">
      <w:pPr>
        <w:tabs>
          <w:tab w:val="left" w:pos="0"/>
          <w:tab w:val="left" w:pos="720"/>
          <w:tab w:val="left" w:pos="3600"/>
        </w:tabs>
        <w:ind w:left="720" w:hanging="720"/>
        <w:rPr>
          <w:rFonts w:ascii="Verdana" w:hAnsi="Verdana"/>
          <w:sz w:val="18"/>
          <w:szCs w:val="18"/>
        </w:rPr>
      </w:pPr>
      <w:r w:rsidRPr="00AF611C">
        <w:rPr>
          <w:rFonts w:ascii="Verdana" w:hAnsi="Verdana"/>
          <w:sz w:val="18"/>
          <w:szCs w:val="18"/>
        </w:rPr>
        <w:t>A.</w:t>
      </w:r>
      <w:r w:rsidRPr="00AF611C">
        <w:rPr>
          <w:rFonts w:ascii="Verdana" w:hAnsi="Verdana"/>
          <w:sz w:val="18"/>
          <w:szCs w:val="18"/>
        </w:rPr>
        <w:tab/>
        <w:t xml:space="preserve">Gasunie has, on &lt;Date&gt;, concluded a Framework </w:t>
      </w:r>
      <w:r w:rsidR="00A13B4C" w:rsidRPr="00AF611C">
        <w:rPr>
          <w:rFonts w:ascii="Verdana" w:hAnsi="Verdana"/>
          <w:sz w:val="18"/>
          <w:szCs w:val="18"/>
        </w:rPr>
        <w:t xml:space="preserve">contract </w:t>
      </w:r>
      <w:r w:rsidRPr="00AF611C">
        <w:rPr>
          <w:rFonts w:ascii="Verdana" w:hAnsi="Verdana"/>
          <w:sz w:val="18"/>
          <w:szCs w:val="18"/>
        </w:rPr>
        <w:t xml:space="preserve">&lt;name&gt;, hereafter referred to as: the Framework </w:t>
      </w:r>
      <w:r w:rsidR="00A13B4C" w:rsidRPr="00AF611C">
        <w:rPr>
          <w:rFonts w:ascii="Verdana" w:hAnsi="Verdana"/>
          <w:sz w:val="18"/>
          <w:szCs w:val="18"/>
        </w:rPr>
        <w:t>contract</w:t>
      </w:r>
      <w:r w:rsidRPr="00AF611C">
        <w:rPr>
          <w:rFonts w:ascii="Verdana" w:hAnsi="Verdana"/>
          <w:sz w:val="18"/>
          <w:szCs w:val="18"/>
        </w:rPr>
        <w:t xml:space="preserve">, with the Contractor, specifying the terms and conditions applicable to all further </w:t>
      </w:r>
      <w:r w:rsidR="00F670D8" w:rsidRPr="00AF611C">
        <w:rPr>
          <w:rFonts w:ascii="Verdana" w:hAnsi="Verdana"/>
          <w:sz w:val="18"/>
          <w:szCs w:val="18"/>
        </w:rPr>
        <w:t xml:space="preserve">contracts </w:t>
      </w:r>
      <w:r w:rsidRPr="00AF611C">
        <w:rPr>
          <w:rFonts w:ascii="Verdana" w:hAnsi="Verdana"/>
          <w:sz w:val="18"/>
          <w:szCs w:val="18"/>
        </w:rPr>
        <w:t xml:space="preserve">which are established during the term of the Framework </w:t>
      </w:r>
      <w:r w:rsidR="00A13B4C" w:rsidRPr="00AF611C">
        <w:rPr>
          <w:rFonts w:ascii="Verdana" w:hAnsi="Verdana"/>
          <w:sz w:val="18"/>
          <w:szCs w:val="18"/>
        </w:rPr>
        <w:t xml:space="preserve">contract </w:t>
      </w:r>
      <w:r w:rsidRPr="00AF611C">
        <w:rPr>
          <w:rFonts w:ascii="Verdana" w:hAnsi="Verdana"/>
          <w:sz w:val="18"/>
          <w:szCs w:val="18"/>
        </w:rPr>
        <w:t>concluded between the Parties with respect to the Assignment;</w:t>
      </w:r>
    </w:p>
    <w:p w14:paraId="76D92D15" w14:textId="77777777" w:rsidR="00B034B6" w:rsidRPr="00AF611C" w:rsidRDefault="00B034B6" w:rsidP="00B2054A">
      <w:pPr>
        <w:tabs>
          <w:tab w:val="left" w:pos="0"/>
          <w:tab w:val="left" w:pos="720"/>
          <w:tab w:val="left" w:pos="3600"/>
        </w:tabs>
        <w:ind w:left="720" w:hanging="720"/>
        <w:rPr>
          <w:rFonts w:ascii="Verdana" w:hAnsi="Verdana"/>
          <w:sz w:val="18"/>
          <w:szCs w:val="18"/>
        </w:rPr>
      </w:pPr>
      <w:r w:rsidRPr="00AF611C">
        <w:rPr>
          <w:rFonts w:ascii="Verdana" w:hAnsi="Verdana"/>
          <w:sz w:val="18"/>
          <w:szCs w:val="18"/>
        </w:rPr>
        <w:t>B.</w:t>
      </w:r>
      <w:r w:rsidRPr="00AF611C">
        <w:rPr>
          <w:rFonts w:ascii="Verdana" w:hAnsi="Verdana"/>
          <w:sz w:val="18"/>
          <w:szCs w:val="18"/>
        </w:rPr>
        <w:tab/>
        <w:t>Gasunie has, on &lt;Date&gt;, asked the Contractor to draw up a quotation with regard to the performance of the Assignment, with reference &lt;</w:t>
      </w:r>
      <w:proofErr w:type="spellStart"/>
      <w:r w:rsidRPr="00AF611C">
        <w:rPr>
          <w:rFonts w:ascii="Verdana" w:hAnsi="Verdana"/>
          <w:sz w:val="18"/>
          <w:szCs w:val="18"/>
        </w:rPr>
        <w:t>xxxxx</w:t>
      </w:r>
      <w:proofErr w:type="spellEnd"/>
      <w:r w:rsidRPr="00AF611C">
        <w:rPr>
          <w:rFonts w:ascii="Verdana" w:hAnsi="Verdana"/>
          <w:sz w:val="18"/>
          <w:szCs w:val="18"/>
        </w:rPr>
        <w:t>&gt;;</w:t>
      </w:r>
    </w:p>
    <w:p w14:paraId="76D92D16" w14:textId="77777777" w:rsidR="00B034B6" w:rsidRPr="00AF611C" w:rsidRDefault="00B034B6" w:rsidP="00B2054A">
      <w:pPr>
        <w:tabs>
          <w:tab w:val="left" w:pos="0"/>
          <w:tab w:val="left" w:pos="720"/>
          <w:tab w:val="left" w:pos="3600"/>
        </w:tabs>
        <w:ind w:left="720" w:hanging="720"/>
        <w:rPr>
          <w:rFonts w:ascii="Verdana" w:hAnsi="Verdana"/>
          <w:sz w:val="18"/>
          <w:szCs w:val="18"/>
        </w:rPr>
      </w:pPr>
      <w:r w:rsidRPr="00AF611C">
        <w:rPr>
          <w:rFonts w:ascii="Verdana" w:hAnsi="Verdana"/>
          <w:sz w:val="18"/>
          <w:szCs w:val="18"/>
        </w:rPr>
        <w:t>C.</w:t>
      </w:r>
      <w:r w:rsidRPr="00AF611C">
        <w:rPr>
          <w:rFonts w:ascii="Verdana" w:hAnsi="Verdana"/>
          <w:sz w:val="18"/>
          <w:szCs w:val="18"/>
        </w:rPr>
        <w:tab/>
        <w:t>For this purpose, the Contractor has, on &lt;Date&gt;, submitted a quotation to Gasunie.</w:t>
      </w:r>
    </w:p>
    <w:p w14:paraId="76D92D17" w14:textId="77777777" w:rsidR="00B034B6" w:rsidRPr="00AF611C" w:rsidRDefault="00B034B6" w:rsidP="00B2054A">
      <w:pPr>
        <w:tabs>
          <w:tab w:val="left" w:pos="0"/>
          <w:tab w:val="left" w:pos="720"/>
          <w:tab w:val="left" w:pos="3600"/>
        </w:tabs>
        <w:rPr>
          <w:rFonts w:ascii="Verdana" w:hAnsi="Verdana"/>
          <w:sz w:val="18"/>
          <w:szCs w:val="18"/>
        </w:rPr>
      </w:pPr>
    </w:p>
    <w:p w14:paraId="76D92D18" w14:textId="77777777" w:rsidR="00B034B6" w:rsidRPr="00AF611C" w:rsidRDefault="00B034B6" w:rsidP="00B2054A">
      <w:pPr>
        <w:tabs>
          <w:tab w:val="left" w:pos="0"/>
          <w:tab w:val="left" w:pos="720"/>
          <w:tab w:val="left" w:pos="3600"/>
        </w:tabs>
        <w:rPr>
          <w:rFonts w:ascii="Verdana" w:hAnsi="Verdana"/>
          <w:sz w:val="18"/>
          <w:szCs w:val="18"/>
        </w:rPr>
      </w:pPr>
    </w:p>
    <w:p w14:paraId="76D92D19" w14:textId="77777777" w:rsidR="00B034B6" w:rsidRPr="00AF611C" w:rsidRDefault="00B034B6" w:rsidP="00B2054A">
      <w:pPr>
        <w:tabs>
          <w:tab w:val="left" w:pos="0"/>
          <w:tab w:val="left" w:pos="720"/>
          <w:tab w:val="left" w:pos="3600"/>
        </w:tabs>
        <w:rPr>
          <w:rFonts w:ascii="Verdana" w:hAnsi="Verdana"/>
          <w:b/>
          <w:sz w:val="18"/>
          <w:szCs w:val="18"/>
        </w:rPr>
      </w:pPr>
      <w:r w:rsidRPr="00AF611C">
        <w:rPr>
          <w:rFonts w:ascii="Verdana" w:hAnsi="Verdana"/>
          <w:b/>
          <w:sz w:val="18"/>
          <w:szCs w:val="18"/>
        </w:rPr>
        <w:t>Declare to have agreed on the following:</w:t>
      </w:r>
    </w:p>
    <w:p w14:paraId="76D92D1A" w14:textId="77777777" w:rsidR="00B034B6" w:rsidRPr="00AF611C" w:rsidRDefault="00B034B6" w:rsidP="00B2054A">
      <w:pPr>
        <w:pStyle w:val="Kop2"/>
        <w:rPr>
          <w:rFonts w:ascii="Verdana" w:hAnsi="Verdana"/>
          <w:sz w:val="18"/>
          <w:szCs w:val="18"/>
        </w:rPr>
      </w:pPr>
      <w:r w:rsidRPr="00AF611C">
        <w:rPr>
          <w:rFonts w:ascii="Verdana" w:hAnsi="Verdana"/>
          <w:sz w:val="18"/>
          <w:szCs w:val="18"/>
        </w:rPr>
        <w:t xml:space="preserve">1 </w:t>
      </w:r>
      <w:r w:rsidRPr="00AF611C">
        <w:rPr>
          <w:rFonts w:ascii="Verdana" w:hAnsi="Verdana"/>
          <w:sz w:val="18"/>
          <w:szCs w:val="18"/>
        </w:rPr>
        <w:tab/>
        <w:t xml:space="preserve">Subject of the </w:t>
      </w:r>
      <w:r w:rsidR="00F670D8" w:rsidRPr="00AF611C">
        <w:rPr>
          <w:rFonts w:ascii="Verdana" w:hAnsi="Verdana"/>
          <w:sz w:val="18"/>
          <w:szCs w:val="18"/>
        </w:rPr>
        <w:t>Contract</w:t>
      </w:r>
    </w:p>
    <w:p w14:paraId="76D92D1B" w14:textId="7196E1A9" w:rsidR="00B034B6" w:rsidRPr="00AF611C" w:rsidRDefault="00B034B6" w:rsidP="00B2054A">
      <w:pPr>
        <w:pStyle w:val="Plattetekstinspringen3"/>
        <w:numPr>
          <w:ilvl w:val="1"/>
          <w:numId w:val="12"/>
        </w:numPr>
        <w:autoSpaceDE w:val="0"/>
        <w:autoSpaceDN w:val="0"/>
        <w:adjustRightInd w:val="0"/>
        <w:spacing w:after="0"/>
        <w:rPr>
          <w:rFonts w:ascii="Verdana" w:hAnsi="Verdana"/>
          <w:sz w:val="18"/>
          <w:szCs w:val="18"/>
        </w:rPr>
      </w:pPr>
      <w:r w:rsidRPr="00AF611C">
        <w:rPr>
          <w:rFonts w:ascii="Verdana" w:hAnsi="Verdana"/>
          <w:sz w:val="18"/>
          <w:szCs w:val="18"/>
        </w:rPr>
        <w:t xml:space="preserve">The Contract shall carry out the Assignment in accordance with the requirements stated in the </w:t>
      </w:r>
      <w:r w:rsidR="00106711" w:rsidRPr="00AF611C">
        <w:rPr>
          <w:rFonts w:ascii="Verdana" w:hAnsi="Verdana"/>
          <w:sz w:val="18"/>
          <w:szCs w:val="18"/>
          <w:highlight w:val="yellow"/>
        </w:rPr>
        <w:t>Specifications/Tender documents</w:t>
      </w:r>
      <w:r w:rsidRPr="00AF611C">
        <w:rPr>
          <w:rFonts w:ascii="Verdana" w:hAnsi="Verdana"/>
          <w:sz w:val="18"/>
          <w:szCs w:val="18"/>
        </w:rPr>
        <w:t>, attached as Annex 1.</w:t>
      </w:r>
    </w:p>
    <w:p w14:paraId="76D92D1C" w14:textId="77777777" w:rsidR="00B034B6" w:rsidRPr="00AF611C" w:rsidRDefault="00B034B6" w:rsidP="00B2054A">
      <w:pPr>
        <w:pStyle w:val="Plattetekstinspringen3"/>
        <w:numPr>
          <w:ilvl w:val="1"/>
          <w:numId w:val="12"/>
        </w:numPr>
        <w:autoSpaceDE w:val="0"/>
        <w:autoSpaceDN w:val="0"/>
        <w:adjustRightInd w:val="0"/>
        <w:spacing w:after="0"/>
        <w:rPr>
          <w:rFonts w:ascii="Verdana" w:hAnsi="Verdana"/>
          <w:sz w:val="18"/>
          <w:szCs w:val="18"/>
        </w:rPr>
      </w:pPr>
      <w:r w:rsidRPr="00AF611C">
        <w:rPr>
          <w:rFonts w:ascii="Verdana" w:hAnsi="Verdana"/>
          <w:sz w:val="18"/>
          <w:szCs w:val="18"/>
        </w:rPr>
        <w:t xml:space="preserve">Within &lt;xxx&gt; days after acceptance of the tender, the Contractor shall submit a Plan of Approach for approval to Gasunie. </w:t>
      </w:r>
    </w:p>
    <w:p w14:paraId="76D92D1D" w14:textId="77777777" w:rsidR="00B034B6" w:rsidRPr="00AF611C" w:rsidRDefault="00B034B6" w:rsidP="00B2054A">
      <w:pPr>
        <w:pStyle w:val="Kop2"/>
        <w:rPr>
          <w:rFonts w:ascii="Verdana" w:hAnsi="Verdana"/>
          <w:sz w:val="18"/>
          <w:szCs w:val="18"/>
        </w:rPr>
      </w:pPr>
      <w:r w:rsidRPr="00AF611C">
        <w:rPr>
          <w:rFonts w:ascii="Verdana" w:hAnsi="Verdana"/>
          <w:sz w:val="18"/>
          <w:szCs w:val="18"/>
        </w:rPr>
        <w:t>2</w:t>
      </w:r>
      <w:r w:rsidRPr="00AF611C">
        <w:rPr>
          <w:rFonts w:ascii="Verdana" w:hAnsi="Verdana"/>
          <w:sz w:val="18"/>
          <w:szCs w:val="18"/>
        </w:rPr>
        <w:tab/>
        <w:t>Completion</w:t>
      </w:r>
    </w:p>
    <w:p w14:paraId="76D92D1E" w14:textId="77777777" w:rsidR="00B034B6" w:rsidRPr="00AF611C" w:rsidRDefault="00B034B6" w:rsidP="00B2054A">
      <w:pPr>
        <w:pStyle w:val="Plattetekst"/>
        <w:numPr>
          <w:ilvl w:val="1"/>
          <w:numId w:val="13"/>
        </w:numPr>
        <w:autoSpaceDE w:val="0"/>
        <w:autoSpaceDN w:val="0"/>
        <w:adjustRightInd w:val="0"/>
        <w:spacing w:after="0"/>
        <w:rPr>
          <w:rFonts w:ascii="Verdana" w:hAnsi="Verdana"/>
          <w:sz w:val="18"/>
          <w:szCs w:val="18"/>
        </w:rPr>
      </w:pPr>
      <w:r w:rsidRPr="00AF611C">
        <w:rPr>
          <w:rFonts w:ascii="Verdana" w:hAnsi="Verdana"/>
          <w:sz w:val="18"/>
          <w:szCs w:val="18"/>
        </w:rPr>
        <w:t>Completion of the Assignment is done on the basis of the agreed delivery/completion date and/or planning.</w:t>
      </w:r>
    </w:p>
    <w:p w14:paraId="76D92D1F" w14:textId="77777777" w:rsidR="00B034B6" w:rsidRPr="00AF611C" w:rsidRDefault="00B034B6" w:rsidP="00B2054A">
      <w:pPr>
        <w:pStyle w:val="Plattetekst"/>
        <w:numPr>
          <w:ilvl w:val="1"/>
          <w:numId w:val="13"/>
        </w:numPr>
        <w:autoSpaceDE w:val="0"/>
        <w:autoSpaceDN w:val="0"/>
        <w:adjustRightInd w:val="0"/>
        <w:spacing w:after="0"/>
        <w:rPr>
          <w:rFonts w:ascii="Verdana" w:hAnsi="Verdana"/>
          <w:sz w:val="18"/>
          <w:szCs w:val="18"/>
        </w:rPr>
      </w:pPr>
      <w:r w:rsidRPr="00AF611C">
        <w:rPr>
          <w:rFonts w:ascii="Verdana" w:hAnsi="Verdana"/>
          <w:sz w:val="18"/>
          <w:szCs w:val="18"/>
        </w:rPr>
        <w:t>On completion and acceptance, Gasunie and the Contractor shall draw up a Completion Report.</w:t>
      </w:r>
    </w:p>
    <w:p w14:paraId="76D92D20" w14:textId="77777777" w:rsidR="00B034B6" w:rsidRPr="00AF611C" w:rsidRDefault="00B034B6" w:rsidP="00B2054A">
      <w:pPr>
        <w:pStyle w:val="Kop3"/>
        <w:rPr>
          <w:rFonts w:ascii="Verdana" w:hAnsi="Verdana"/>
          <w:i/>
          <w:sz w:val="18"/>
          <w:szCs w:val="18"/>
        </w:rPr>
      </w:pPr>
      <w:r w:rsidRPr="00AF611C">
        <w:rPr>
          <w:rFonts w:ascii="Verdana" w:hAnsi="Verdana"/>
          <w:i/>
          <w:sz w:val="18"/>
          <w:szCs w:val="18"/>
        </w:rPr>
        <w:t xml:space="preserve">3 </w:t>
      </w:r>
      <w:r w:rsidRPr="00AF611C">
        <w:rPr>
          <w:rFonts w:ascii="Verdana" w:hAnsi="Verdana"/>
          <w:sz w:val="18"/>
          <w:szCs w:val="18"/>
        </w:rPr>
        <w:tab/>
      </w:r>
      <w:r w:rsidRPr="00AF611C">
        <w:rPr>
          <w:rFonts w:ascii="Verdana" w:hAnsi="Verdana"/>
          <w:i/>
          <w:sz w:val="18"/>
          <w:szCs w:val="18"/>
        </w:rPr>
        <w:t>Price and invoicing</w:t>
      </w:r>
    </w:p>
    <w:p w14:paraId="76D92D21" w14:textId="77777777" w:rsidR="00B034B6" w:rsidRPr="00AF611C" w:rsidRDefault="00B034B6" w:rsidP="00B2054A">
      <w:pPr>
        <w:pStyle w:val="Plattetekst"/>
        <w:numPr>
          <w:ilvl w:val="1"/>
          <w:numId w:val="15"/>
        </w:numPr>
        <w:autoSpaceDE w:val="0"/>
        <w:autoSpaceDN w:val="0"/>
        <w:adjustRightInd w:val="0"/>
        <w:spacing w:after="0"/>
        <w:rPr>
          <w:rFonts w:ascii="Verdana" w:hAnsi="Verdana"/>
          <w:sz w:val="18"/>
          <w:szCs w:val="18"/>
        </w:rPr>
      </w:pPr>
      <w:r w:rsidRPr="00AF611C">
        <w:rPr>
          <w:rFonts w:ascii="Verdana" w:hAnsi="Verdana"/>
          <w:sz w:val="18"/>
          <w:szCs w:val="18"/>
        </w:rPr>
        <w:t xml:space="preserve">The fixed price with regard to performance of the Assignment is € XXXXXXX (Euros) (excluding VAT), as indicated in the quotation of the Contractor, attached as Annex 2. </w:t>
      </w:r>
    </w:p>
    <w:p w14:paraId="76D92D22" w14:textId="0AA9D1FA" w:rsidR="00B034B6" w:rsidRDefault="00B034B6" w:rsidP="00B2054A">
      <w:pPr>
        <w:pStyle w:val="Plattetekst"/>
        <w:numPr>
          <w:ilvl w:val="1"/>
          <w:numId w:val="15"/>
        </w:numPr>
        <w:autoSpaceDE w:val="0"/>
        <w:autoSpaceDN w:val="0"/>
        <w:adjustRightInd w:val="0"/>
        <w:spacing w:after="0"/>
        <w:rPr>
          <w:rFonts w:ascii="Verdana" w:hAnsi="Verdana"/>
          <w:sz w:val="18"/>
          <w:szCs w:val="18"/>
        </w:rPr>
      </w:pPr>
      <w:r w:rsidRPr="00AF611C">
        <w:rPr>
          <w:rFonts w:ascii="Verdana" w:hAnsi="Verdana"/>
          <w:sz w:val="18"/>
          <w:szCs w:val="18"/>
        </w:rPr>
        <w:t xml:space="preserve">Invoicing shall be in accordance with the time frames set out in the </w:t>
      </w:r>
      <w:r w:rsidR="00106711" w:rsidRPr="00AF611C">
        <w:rPr>
          <w:rFonts w:ascii="Verdana" w:hAnsi="Verdana"/>
          <w:sz w:val="18"/>
          <w:szCs w:val="18"/>
          <w:highlight w:val="yellow"/>
        </w:rPr>
        <w:t>Specifications/Tender documents</w:t>
      </w:r>
      <w:r w:rsidRPr="00AF611C">
        <w:rPr>
          <w:rFonts w:ascii="Verdana" w:hAnsi="Verdana"/>
          <w:sz w:val="18"/>
          <w:szCs w:val="18"/>
        </w:rPr>
        <w:t>. If no time frames are given, invoicing will take place following completion and acceptance.</w:t>
      </w:r>
    </w:p>
    <w:p w14:paraId="262D9FD8" w14:textId="3B3FD9E3" w:rsidR="00FB4731" w:rsidRPr="00FB4731" w:rsidRDefault="00FB4731" w:rsidP="00FB4731">
      <w:pPr>
        <w:pStyle w:val="Plattetekst"/>
        <w:numPr>
          <w:ilvl w:val="1"/>
          <w:numId w:val="15"/>
        </w:numPr>
        <w:autoSpaceDE w:val="0"/>
        <w:autoSpaceDN w:val="0"/>
        <w:adjustRightInd w:val="0"/>
        <w:rPr>
          <w:rFonts w:ascii="Verdana" w:hAnsi="Verdana"/>
          <w:sz w:val="18"/>
          <w:szCs w:val="18"/>
        </w:rPr>
      </w:pPr>
      <w:r w:rsidRPr="00FB4731">
        <w:rPr>
          <w:rFonts w:ascii="Verdana" w:hAnsi="Verdana"/>
          <w:sz w:val="18"/>
          <w:szCs w:val="18"/>
        </w:rPr>
        <w:t>Invoicing via Ariba: Gasunie uses Ariba Network to send orders to its suppliers. To do this, the supplier must have an account on the Ariba Network. Information about the benefits of an Ariba Network account, the choice between the free or paid account and the costs of the paid account can be found at https://www.ariba.com/ariba-network/ariba-network-for-suppliers and the pages behind it. The supplier enters into an agreement with SAP Ariba when creating the Ariba Network account. The supplier pays any costs of the Ariba Network account directly to SAP Ariba. Gasunie plays no part in this. Contractor agrees to the use of the Ariba Network for all transactions, the terms and conditions of Ariba and any costs to the tenderer incurred by Ariba Network.</w:t>
      </w:r>
    </w:p>
    <w:p w14:paraId="3F59F0BE" w14:textId="77777777" w:rsidR="00FB4731" w:rsidRPr="00FB4731" w:rsidRDefault="00FB4731" w:rsidP="00FB4731">
      <w:pPr>
        <w:pStyle w:val="Plattetekst"/>
        <w:autoSpaceDE w:val="0"/>
        <w:autoSpaceDN w:val="0"/>
        <w:adjustRightInd w:val="0"/>
        <w:ind w:left="705"/>
        <w:rPr>
          <w:rFonts w:ascii="Verdana" w:hAnsi="Verdana"/>
          <w:sz w:val="18"/>
          <w:szCs w:val="18"/>
          <w:highlight w:val="yellow"/>
        </w:rPr>
      </w:pPr>
      <w:r w:rsidRPr="00FB4731">
        <w:rPr>
          <w:rFonts w:ascii="Verdana" w:hAnsi="Verdana"/>
          <w:sz w:val="18"/>
          <w:szCs w:val="18"/>
          <w:highlight w:val="yellow"/>
        </w:rPr>
        <w:t xml:space="preserve">&lt; ADJUST THE TEXT IN THIS BULLIT IN CASE OF THE PURCHASE OF CERTIFIED/INSPECTED MATERIALS: Gasunie uses Ariba Network to send orders to its suppliers. However, this does not apply to the procurement of coded material / inspection required material for the purpose of this tender. </w:t>
      </w:r>
    </w:p>
    <w:p w14:paraId="7875899A" w14:textId="77777777" w:rsidR="00FB4731" w:rsidRPr="00FB4731" w:rsidRDefault="00FB4731" w:rsidP="00FB4731">
      <w:pPr>
        <w:pStyle w:val="Plattetekst"/>
        <w:autoSpaceDE w:val="0"/>
        <w:autoSpaceDN w:val="0"/>
        <w:adjustRightInd w:val="0"/>
        <w:ind w:left="705"/>
        <w:rPr>
          <w:rFonts w:ascii="Verdana" w:hAnsi="Verdana"/>
          <w:sz w:val="18"/>
          <w:szCs w:val="18"/>
          <w:highlight w:val="yellow"/>
        </w:rPr>
      </w:pPr>
      <w:r w:rsidRPr="00FB4731">
        <w:rPr>
          <w:rFonts w:ascii="Verdana" w:hAnsi="Verdana"/>
          <w:sz w:val="18"/>
          <w:szCs w:val="18"/>
          <w:highlight w:val="yellow"/>
        </w:rPr>
        <w:lastRenderedPageBreak/>
        <w:t xml:space="preserve">For coded material / inspection required material, Gasunie sends orders via e-mail to its suppliers and the procedure as indicated in the document Administrative Procedures (AP) for supply contracts and related services which can be found on the website https://www.gasunie.nl/leveranciers. </w:t>
      </w:r>
    </w:p>
    <w:p w14:paraId="502CDE51" w14:textId="77777777" w:rsidR="00FB4731" w:rsidRPr="00FB4731" w:rsidRDefault="00FB4731" w:rsidP="00FB4731">
      <w:pPr>
        <w:pStyle w:val="Plattetekst"/>
        <w:autoSpaceDE w:val="0"/>
        <w:autoSpaceDN w:val="0"/>
        <w:adjustRightInd w:val="0"/>
        <w:ind w:left="705"/>
        <w:rPr>
          <w:rFonts w:ascii="Verdana" w:hAnsi="Verdana"/>
          <w:sz w:val="18"/>
          <w:szCs w:val="18"/>
          <w:highlight w:val="yellow"/>
        </w:rPr>
      </w:pPr>
      <w:r w:rsidRPr="00FB4731">
        <w:rPr>
          <w:rFonts w:ascii="Verdana" w:hAnsi="Verdana"/>
          <w:sz w:val="18"/>
          <w:szCs w:val="18"/>
          <w:highlight w:val="yellow"/>
        </w:rPr>
        <w:t>Invoices for coded material / inspection material should be sent to: digitalefacturen@gasunie.nl.</w:t>
      </w:r>
    </w:p>
    <w:p w14:paraId="2FE91426" w14:textId="6459AF8D" w:rsidR="00FB4731" w:rsidRPr="00FB4731" w:rsidRDefault="00FB4731" w:rsidP="00FB4731">
      <w:pPr>
        <w:pStyle w:val="Plattetekst"/>
        <w:autoSpaceDE w:val="0"/>
        <w:autoSpaceDN w:val="0"/>
        <w:adjustRightInd w:val="0"/>
        <w:spacing w:after="0"/>
        <w:ind w:left="705"/>
        <w:rPr>
          <w:rFonts w:ascii="Verdana" w:hAnsi="Verdana"/>
          <w:sz w:val="18"/>
          <w:szCs w:val="18"/>
          <w:highlight w:val="yellow"/>
        </w:rPr>
      </w:pPr>
      <w:r w:rsidRPr="00FB4731">
        <w:rPr>
          <w:rFonts w:ascii="Verdana" w:hAnsi="Verdana"/>
          <w:sz w:val="18"/>
          <w:szCs w:val="18"/>
          <w:highlight w:val="yellow"/>
        </w:rPr>
        <w:t>Other invoices should be sent to Gasunie by suppliers via the Ariba Network. Information about the benefits of an Ariba Network account, the choice between the free or paid account and the costs of the paid account can be found at https://www.ariba.com/ariba-network/ariba-network-for-suppliers and the pages behind it. The supplier enters into an agreement with SAP Ariba when creating the Ariba Network account. The supplier pays any costs of the Ariba Network account directly to SAP Ariba. Gasunie plays no part in this. Contractor agrees to the use of the Ariba Network for all transactions, the terms and conditions of Ariba and any costs to the tenderer incurred by Ariba Network.</w:t>
      </w:r>
    </w:p>
    <w:p w14:paraId="76D92D23" w14:textId="77777777" w:rsidR="00B034B6" w:rsidRPr="00AF611C" w:rsidRDefault="00B034B6" w:rsidP="00B2054A">
      <w:pPr>
        <w:pStyle w:val="Kop2"/>
        <w:rPr>
          <w:rFonts w:ascii="Verdana" w:hAnsi="Verdana"/>
          <w:sz w:val="18"/>
          <w:szCs w:val="18"/>
        </w:rPr>
      </w:pPr>
      <w:r w:rsidRPr="00AF611C">
        <w:rPr>
          <w:rFonts w:ascii="Verdana" w:hAnsi="Verdana"/>
          <w:sz w:val="18"/>
          <w:szCs w:val="18"/>
        </w:rPr>
        <w:t>4</w:t>
      </w:r>
      <w:r w:rsidRPr="00AF611C">
        <w:rPr>
          <w:rFonts w:ascii="Verdana" w:hAnsi="Verdana"/>
          <w:sz w:val="18"/>
          <w:szCs w:val="18"/>
        </w:rPr>
        <w:tab/>
        <w:t>Contacts</w:t>
      </w:r>
    </w:p>
    <w:p w14:paraId="76D92D24" w14:textId="77777777" w:rsidR="00B034B6" w:rsidRPr="00AF611C" w:rsidRDefault="00B034B6" w:rsidP="00B2054A">
      <w:pPr>
        <w:pStyle w:val="Plattetekst"/>
        <w:numPr>
          <w:ilvl w:val="1"/>
          <w:numId w:val="16"/>
        </w:numPr>
        <w:autoSpaceDE w:val="0"/>
        <w:autoSpaceDN w:val="0"/>
        <w:adjustRightInd w:val="0"/>
        <w:spacing w:after="0"/>
        <w:rPr>
          <w:rFonts w:ascii="Verdana" w:hAnsi="Verdana"/>
          <w:sz w:val="18"/>
          <w:szCs w:val="18"/>
        </w:rPr>
      </w:pPr>
      <w:r w:rsidRPr="00AF611C">
        <w:rPr>
          <w:rFonts w:ascii="Verdana" w:hAnsi="Verdana"/>
          <w:sz w:val="18"/>
          <w:szCs w:val="18"/>
        </w:rPr>
        <w:t>Gasunie and the Contractor shall communicate about the performance of the Assignment through the following operational contacts:</w:t>
      </w:r>
    </w:p>
    <w:p w14:paraId="76D92D25" w14:textId="77777777" w:rsidR="00B034B6" w:rsidRPr="00AF611C" w:rsidRDefault="00B034B6" w:rsidP="00B2054A">
      <w:pPr>
        <w:autoSpaceDE w:val="0"/>
        <w:autoSpaceDN w:val="0"/>
        <w:adjustRightInd w:val="0"/>
        <w:rPr>
          <w:rFonts w:ascii="Verdana" w:hAnsi="Verdana"/>
          <w:sz w:val="18"/>
          <w:szCs w:val="18"/>
        </w:rPr>
      </w:pPr>
    </w:p>
    <w:p w14:paraId="76D92D26" w14:textId="77777777" w:rsidR="00B034B6" w:rsidRPr="00AF611C" w:rsidRDefault="00B034B6" w:rsidP="00B2054A">
      <w:pPr>
        <w:autoSpaceDE w:val="0"/>
        <w:autoSpaceDN w:val="0"/>
        <w:adjustRightInd w:val="0"/>
        <w:ind w:left="705"/>
        <w:rPr>
          <w:rFonts w:ascii="Verdana" w:hAnsi="Verdana"/>
          <w:sz w:val="18"/>
          <w:szCs w:val="18"/>
        </w:rPr>
      </w:pPr>
      <w:r w:rsidRPr="00AF611C">
        <w:rPr>
          <w:rFonts w:ascii="Verdana" w:hAnsi="Verdana"/>
          <w:sz w:val="18"/>
          <w:szCs w:val="18"/>
        </w:rPr>
        <w:t>On the side of Gasunie: &lt;name&gt;, &lt;position&gt;, &lt;phone number&gt;, &lt;e-mail address&gt;</w:t>
      </w:r>
    </w:p>
    <w:p w14:paraId="76D92D27" w14:textId="77777777" w:rsidR="00B034B6" w:rsidRPr="00AF611C" w:rsidRDefault="00B034B6" w:rsidP="00B2054A">
      <w:pPr>
        <w:autoSpaceDE w:val="0"/>
        <w:autoSpaceDN w:val="0"/>
        <w:adjustRightInd w:val="0"/>
        <w:ind w:left="705"/>
        <w:rPr>
          <w:rFonts w:ascii="Verdana" w:hAnsi="Verdana"/>
          <w:sz w:val="18"/>
          <w:szCs w:val="18"/>
        </w:rPr>
      </w:pPr>
      <w:r w:rsidRPr="00AF611C">
        <w:rPr>
          <w:rFonts w:ascii="Verdana" w:hAnsi="Verdana"/>
          <w:sz w:val="18"/>
          <w:szCs w:val="18"/>
        </w:rPr>
        <w:t>On the side of the Contractor: &lt;name&gt;, &lt;position&gt;, &lt;phone number&gt;, &lt;e-mail address&gt;</w:t>
      </w:r>
    </w:p>
    <w:p w14:paraId="76D92D28" w14:textId="77777777" w:rsidR="00B034B6" w:rsidRPr="00AF611C" w:rsidRDefault="00B034B6" w:rsidP="00B2054A">
      <w:pPr>
        <w:pStyle w:val="Kop2"/>
        <w:rPr>
          <w:rFonts w:ascii="Verdana" w:hAnsi="Verdana"/>
          <w:sz w:val="18"/>
          <w:szCs w:val="18"/>
        </w:rPr>
      </w:pPr>
      <w:r w:rsidRPr="00AF611C">
        <w:rPr>
          <w:rFonts w:ascii="Verdana" w:hAnsi="Verdana"/>
          <w:sz w:val="18"/>
          <w:szCs w:val="18"/>
        </w:rPr>
        <w:t>5</w:t>
      </w:r>
      <w:r w:rsidRPr="00AF611C">
        <w:rPr>
          <w:rFonts w:ascii="Verdana" w:hAnsi="Verdana"/>
          <w:sz w:val="18"/>
          <w:szCs w:val="18"/>
        </w:rPr>
        <w:tab/>
        <w:t>General</w:t>
      </w:r>
    </w:p>
    <w:p w14:paraId="76D92D29" w14:textId="77777777" w:rsidR="00B034B6" w:rsidRPr="00AF611C" w:rsidRDefault="00B034B6" w:rsidP="00B2054A">
      <w:pPr>
        <w:pStyle w:val="Plattetekst"/>
        <w:numPr>
          <w:ilvl w:val="1"/>
          <w:numId w:val="39"/>
        </w:numPr>
        <w:autoSpaceDE w:val="0"/>
        <w:autoSpaceDN w:val="0"/>
        <w:adjustRightInd w:val="0"/>
        <w:spacing w:after="0"/>
        <w:rPr>
          <w:rFonts w:ascii="Verdana" w:hAnsi="Verdana"/>
          <w:sz w:val="18"/>
          <w:szCs w:val="18"/>
        </w:rPr>
      </w:pPr>
      <w:r w:rsidRPr="00AF611C">
        <w:rPr>
          <w:rFonts w:ascii="Verdana" w:hAnsi="Verdana"/>
          <w:sz w:val="18"/>
          <w:szCs w:val="18"/>
        </w:rPr>
        <w:t>In the event of conflicts or partial conflicts, the provisions in this Detailed Agreement shall prevail over provisions in an Annex to this Detailed Agreement. The former annexes shall prevail over subsequent Annexes (Annex 1 shall prevail over Annex 2, etc.).</w:t>
      </w:r>
      <w:r w:rsidRPr="00AF611C">
        <w:rPr>
          <w:rFonts w:ascii="Verdana" w:hAnsi="Verdana"/>
          <w:sz w:val="18"/>
          <w:szCs w:val="18"/>
        </w:rPr>
        <w:br w:type="page"/>
      </w:r>
    </w:p>
    <w:p w14:paraId="76D92D2A" w14:textId="77777777" w:rsidR="00B034B6" w:rsidRPr="00AF611C" w:rsidRDefault="00B034B6" w:rsidP="00B2054A">
      <w:pPr>
        <w:widowControl w:val="0"/>
        <w:rPr>
          <w:rFonts w:ascii="Verdana" w:hAnsi="Verdana"/>
          <w:sz w:val="18"/>
          <w:szCs w:val="18"/>
        </w:rPr>
      </w:pPr>
      <w:r w:rsidRPr="00AF611C">
        <w:rPr>
          <w:rFonts w:ascii="Verdana" w:hAnsi="Verdana"/>
          <w:sz w:val="18"/>
          <w:szCs w:val="18"/>
        </w:rPr>
        <w:lastRenderedPageBreak/>
        <w:t>Thus agreed upon on &lt;date&gt;,</w:t>
      </w:r>
    </w:p>
    <w:p w14:paraId="76D92D2B" w14:textId="77777777" w:rsidR="00B034B6" w:rsidRPr="00AF611C" w:rsidRDefault="00B034B6" w:rsidP="00B2054A">
      <w:pPr>
        <w:widowControl w:val="0"/>
        <w:rPr>
          <w:rFonts w:ascii="Verdana" w:hAnsi="Verdana"/>
          <w:sz w:val="18"/>
          <w:szCs w:val="18"/>
        </w:rPr>
      </w:pPr>
    </w:p>
    <w:p w14:paraId="76D92D2C" w14:textId="77777777" w:rsidR="00B034B6" w:rsidRPr="00AF611C" w:rsidRDefault="00B034B6" w:rsidP="00B2054A">
      <w:pPr>
        <w:widowControl w:val="0"/>
        <w:rPr>
          <w:rFonts w:ascii="Verdana" w:hAnsi="Verdana"/>
          <w:sz w:val="18"/>
          <w:szCs w:val="18"/>
        </w:rPr>
      </w:pPr>
      <w:r w:rsidRPr="00AF611C">
        <w:rPr>
          <w:rFonts w:ascii="Verdana" w:hAnsi="Verdana"/>
          <w:sz w:val="18"/>
          <w:szCs w:val="18"/>
        </w:rPr>
        <w:t xml:space="preserve">Gasunie: </w:t>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t>Contractor:</w:t>
      </w:r>
    </w:p>
    <w:p w14:paraId="76D92D2D" w14:textId="77777777" w:rsidR="00B034B6" w:rsidRPr="00AF611C" w:rsidRDefault="00B034B6" w:rsidP="00B2054A">
      <w:pPr>
        <w:widowControl w:val="0"/>
        <w:rPr>
          <w:rFonts w:ascii="Verdana" w:hAnsi="Verdana"/>
          <w:sz w:val="18"/>
          <w:szCs w:val="18"/>
        </w:rPr>
      </w:pPr>
    </w:p>
    <w:p w14:paraId="76D92D2E" w14:textId="77777777" w:rsidR="00B034B6" w:rsidRPr="00AF611C" w:rsidRDefault="00B034B6" w:rsidP="00B2054A">
      <w:pPr>
        <w:widowControl w:val="0"/>
        <w:rPr>
          <w:rFonts w:ascii="Verdana" w:hAnsi="Verdana"/>
          <w:sz w:val="18"/>
          <w:szCs w:val="18"/>
        </w:rPr>
      </w:pPr>
    </w:p>
    <w:p w14:paraId="76D92D2F" w14:textId="77777777" w:rsidR="00B034B6" w:rsidRPr="00AF611C" w:rsidRDefault="00B034B6" w:rsidP="00B2054A">
      <w:pPr>
        <w:widowControl w:val="0"/>
        <w:rPr>
          <w:rFonts w:ascii="Verdana" w:hAnsi="Verdana"/>
          <w:sz w:val="18"/>
          <w:szCs w:val="18"/>
        </w:rPr>
      </w:pPr>
    </w:p>
    <w:p w14:paraId="76D92D30" w14:textId="77777777" w:rsidR="00B034B6" w:rsidRPr="00AF611C" w:rsidRDefault="00B034B6" w:rsidP="00B2054A">
      <w:pPr>
        <w:widowControl w:val="0"/>
        <w:rPr>
          <w:rFonts w:ascii="Verdana" w:hAnsi="Verdana"/>
          <w:sz w:val="18"/>
          <w:szCs w:val="18"/>
        </w:rPr>
      </w:pPr>
    </w:p>
    <w:p w14:paraId="76D92D31" w14:textId="77777777" w:rsidR="00B034B6" w:rsidRPr="00AF611C" w:rsidRDefault="00B034B6" w:rsidP="00B2054A">
      <w:pPr>
        <w:widowControl w:val="0"/>
        <w:tabs>
          <w:tab w:val="left" w:pos="-1440"/>
          <w:tab w:val="left" w:pos="1440"/>
          <w:tab w:val="left" w:pos="2160"/>
        </w:tabs>
        <w:rPr>
          <w:rFonts w:ascii="Verdana" w:hAnsi="Verdana"/>
          <w:sz w:val="18"/>
          <w:szCs w:val="18"/>
        </w:rPr>
      </w:pPr>
      <w:r w:rsidRPr="00AF611C">
        <w:rPr>
          <w:rFonts w:ascii="Verdana" w:hAnsi="Verdana"/>
          <w:sz w:val="18"/>
          <w:szCs w:val="18"/>
        </w:rPr>
        <w:t>&lt;name&gt;</w:t>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t>&lt;name&gt;</w:t>
      </w:r>
      <w:r w:rsidRPr="00AF611C">
        <w:rPr>
          <w:rFonts w:ascii="Verdana" w:hAnsi="Verdana"/>
          <w:sz w:val="18"/>
          <w:szCs w:val="18"/>
        </w:rPr>
        <w:tab/>
      </w:r>
    </w:p>
    <w:p w14:paraId="76D92D32" w14:textId="77777777" w:rsidR="00B034B6" w:rsidRPr="00AF611C" w:rsidRDefault="00B034B6" w:rsidP="00B2054A">
      <w:pPr>
        <w:widowControl w:val="0"/>
        <w:rPr>
          <w:rFonts w:ascii="Verdana" w:hAnsi="Verdana"/>
          <w:sz w:val="18"/>
          <w:szCs w:val="18"/>
        </w:rPr>
      </w:pPr>
      <w:r w:rsidRPr="00AF611C">
        <w:rPr>
          <w:rFonts w:ascii="Verdana" w:hAnsi="Verdana"/>
          <w:sz w:val="18"/>
          <w:szCs w:val="18"/>
        </w:rPr>
        <w:t>&lt;position&gt;</w:t>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r>
      <w:r w:rsidRPr="00AF611C">
        <w:rPr>
          <w:rFonts w:ascii="Verdana" w:hAnsi="Verdana"/>
          <w:sz w:val="18"/>
          <w:szCs w:val="18"/>
        </w:rPr>
        <w:tab/>
        <w:t>&lt;position&gt;</w:t>
      </w:r>
      <w:r w:rsidRPr="00AF611C">
        <w:rPr>
          <w:rFonts w:ascii="Verdana" w:hAnsi="Verdana"/>
          <w:sz w:val="18"/>
          <w:szCs w:val="18"/>
        </w:rPr>
        <w:tab/>
        <w:t xml:space="preserve"> </w:t>
      </w:r>
    </w:p>
    <w:p w14:paraId="76D92D33" w14:textId="77777777" w:rsidR="00B034B6" w:rsidRPr="00AF611C" w:rsidRDefault="00B034B6" w:rsidP="00B2054A">
      <w:pPr>
        <w:tabs>
          <w:tab w:val="left" w:pos="-1440"/>
          <w:tab w:val="left" w:pos="-720"/>
        </w:tabs>
        <w:rPr>
          <w:rFonts w:ascii="Verdana" w:hAnsi="Verdana"/>
          <w:spacing w:val="-2"/>
          <w:sz w:val="18"/>
          <w:szCs w:val="18"/>
        </w:rPr>
      </w:pPr>
    </w:p>
    <w:p w14:paraId="76D92D34" w14:textId="77777777" w:rsidR="00B034B6" w:rsidRPr="00AF611C" w:rsidRDefault="00B034B6" w:rsidP="00B2054A">
      <w:pPr>
        <w:rPr>
          <w:rFonts w:ascii="Verdana" w:hAnsi="Verdana"/>
          <w:sz w:val="18"/>
          <w:szCs w:val="18"/>
        </w:rPr>
      </w:pPr>
    </w:p>
    <w:p w14:paraId="76D92D35" w14:textId="77777777" w:rsidR="00B034B6" w:rsidRPr="00AF611C" w:rsidRDefault="00B034B6" w:rsidP="00B2054A">
      <w:pPr>
        <w:rPr>
          <w:rFonts w:ascii="Verdana" w:hAnsi="Verdana"/>
          <w:sz w:val="18"/>
          <w:szCs w:val="18"/>
        </w:rPr>
      </w:pPr>
    </w:p>
    <w:p w14:paraId="76D92D36" w14:textId="77777777" w:rsidR="00B034B6" w:rsidRPr="00AF611C" w:rsidRDefault="00B034B6" w:rsidP="00B2054A">
      <w:pPr>
        <w:rPr>
          <w:rFonts w:ascii="Verdana" w:hAnsi="Verdana"/>
          <w:b/>
          <w:sz w:val="18"/>
          <w:szCs w:val="18"/>
        </w:rPr>
      </w:pPr>
      <w:r w:rsidRPr="00AF611C">
        <w:rPr>
          <w:rFonts w:ascii="Verdana" w:hAnsi="Verdana"/>
          <w:b/>
          <w:sz w:val="18"/>
          <w:szCs w:val="18"/>
        </w:rPr>
        <w:t>Annexes:</w:t>
      </w:r>
    </w:p>
    <w:p w14:paraId="76D92D37" w14:textId="77777777" w:rsidR="00B034B6" w:rsidRPr="00AF611C" w:rsidRDefault="00B034B6" w:rsidP="00B2054A">
      <w:pPr>
        <w:rPr>
          <w:rFonts w:ascii="Verdana" w:hAnsi="Verdana"/>
          <w:sz w:val="18"/>
          <w:szCs w:val="18"/>
        </w:rPr>
      </w:pPr>
    </w:p>
    <w:p w14:paraId="76D92D38" w14:textId="2F691E52" w:rsidR="00B034B6" w:rsidRPr="00AF611C" w:rsidRDefault="00B034B6" w:rsidP="00B2054A">
      <w:pPr>
        <w:rPr>
          <w:rFonts w:ascii="Verdana" w:hAnsi="Verdana"/>
          <w:sz w:val="18"/>
          <w:szCs w:val="18"/>
        </w:rPr>
      </w:pPr>
      <w:r w:rsidRPr="00AF611C">
        <w:rPr>
          <w:rFonts w:ascii="Verdana" w:hAnsi="Verdana"/>
          <w:sz w:val="18"/>
          <w:szCs w:val="18"/>
        </w:rPr>
        <w:t>Annex 1:</w:t>
      </w:r>
      <w:r w:rsidRPr="00AF611C">
        <w:rPr>
          <w:rFonts w:ascii="Verdana" w:hAnsi="Verdana"/>
          <w:sz w:val="18"/>
          <w:szCs w:val="18"/>
        </w:rPr>
        <w:tab/>
      </w:r>
      <w:r w:rsidR="00106711" w:rsidRPr="00AF611C">
        <w:rPr>
          <w:rFonts w:ascii="Verdana" w:hAnsi="Verdana"/>
          <w:sz w:val="18"/>
          <w:szCs w:val="18"/>
          <w:highlight w:val="yellow"/>
        </w:rPr>
        <w:t>Specifications/Tender documents</w:t>
      </w:r>
      <w:r w:rsidR="00106711" w:rsidRPr="00AF611C" w:rsidDel="00106711">
        <w:rPr>
          <w:rFonts w:ascii="Verdana" w:hAnsi="Verdana"/>
          <w:sz w:val="18"/>
          <w:szCs w:val="18"/>
        </w:rPr>
        <w:t xml:space="preserve"> </w:t>
      </w:r>
      <w:r w:rsidRPr="00AF611C">
        <w:rPr>
          <w:rFonts w:ascii="Verdana" w:hAnsi="Verdana"/>
          <w:sz w:val="18"/>
          <w:szCs w:val="18"/>
        </w:rPr>
        <w:t>for quotation</w:t>
      </w:r>
    </w:p>
    <w:p w14:paraId="76D92D39" w14:textId="77777777" w:rsidR="00B034B6" w:rsidRPr="00AF611C" w:rsidRDefault="00B034B6" w:rsidP="00B2054A">
      <w:pPr>
        <w:rPr>
          <w:rFonts w:ascii="Verdana" w:hAnsi="Verdana"/>
          <w:sz w:val="18"/>
          <w:szCs w:val="18"/>
        </w:rPr>
      </w:pPr>
      <w:r w:rsidRPr="00AF611C">
        <w:rPr>
          <w:rFonts w:ascii="Verdana" w:hAnsi="Verdana"/>
          <w:sz w:val="18"/>
          <w:szCs w:val="18"/>
        </w:rPr>
        <w:t>Annex 2:</w:t>
      </w:r>
      <w:r w:rsidRPr="00AF611C">
        <w:rPr>
          <w:rFonts w:ascii="Verdana" w:hAnsi="Verdana"/>
          <w:sz w:val="18"/>
          <w:szCs w:val="18"/>
        </w:rPr>
        <w:tab/>
        <w:t>Quotation by Contractor / Plan of Approach</w:t>
      </w:r>
    </w:p>
    <w:p w14:paraId="76D92D3A" w14:textId="77777777" w:rsidR="00B034B6" w:rsidRPr="00AF611C" w:rsidRDefault="00B034B6" w:rsidP="005B6D56">
      <w:pPr>
        <w:rPr>
          <w:rFonts w:ascii="Verdana" w:hAnsi="Verdana"/>
          <w:sz w:val="18"/>
          <w:szCs w:val="18"/>
        </w:rPr>
      </w:pPr>
    </w:p>
    <w:sectPr w:rsidR="00B034B6" w:rsidRPr="00AF611C" w:rsidSect="00AB4D66">
      <w:headerReference w:type="even" r:id="rId14"/>
      <w:headerReference w:type="default" r:id="rId15"/>
      <w:footerReference w:type="even" r:id="rId16"/>
      <w:footerReference w:type="default" r:id="rId17"/>
      <w:headerReference w:type="first" r:id="rId18"/>
      <w:footerReference w:type="first" r:id="rId19"/>
      <w:pgSz w:w="11906" w:h="16838"/>
      <w:pgMar w:top="1417" w:right="1286" w:bottom="125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62E5E" w14:textId="77777777" w:rsidR="00736CA4" w:rsidRDefault="00736CA4">
      <w:r>
        <w:separator/>
      </w:r>
    </w:p>
  </w:endnote>
  <w:endnote w:type="continuationSeparator" w:id="0">
    <w:p w14:paraId="6D9CC05A" w14:textId="77777777" w:rsidR="00736CA4" w:rsidRDefault="00736CA4">
      <w:r>
        <w:continuationSeparator/>
      </w:r>
    </w:p>
  </w:endnote>
  <w:endnote w:type="continuationNotice" w:id="1">
    <w:p w14:paraId="67B946F6" w14:textId="77777777" w:rsidR="00736CA4" w:rsidRDefault="00736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ucidaSans Roman">
    <w:altName w:val="Arial Narro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286" w14:textId="011D0785" w:rsidR="000517E0" w:rsidRDefault="000517E0">
    <w:pPr>
      <w:pStyle w:val="Voettekst"/>
    </w:pPr>
    <w:r>
      <w:rPr>
        <w:noProof/>
      </w:rPr>
      <mc:AlternateContent>
        <mc:Choice Requires="wps">
          <w:drawing>
            <wp:anchor distT="0" distB="0" distL="0" distR="0" simplePos="0" relativeHeight="251659264" behindDoc="0" locked="0" layoutInCell="1" allowOverlap="1" wp14:anchorId="51B63D0D" wp14:editId="0320E84E">
              <wp:simplePos x="635" y="635"/>
              <wp:positionH relativeFrom="page">
                <wp:align>center</wp:align>
              </wp:positionH>
              <wp:positionV relativeFrom="page">
                <wp:align>bottom</wp:align>
              </wp:positionV>
              <wp:extent cx="443865" cy="443865"/>
              <wp:effectExtent l="0" t="0" r="10795" b="0"/>
              <wp:wrapNone/>
              <wp:docPr id="4" name="Tekstvak 4" descr="Intern/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737BC6" w14:textId="2F6065C6" w:rsidR="000517E0" w:rsidRPr="000517E0" w:rsidRDefault="000517E0" w:rsidP="000517E0">
                          <w:pPr>
                            <w:rPr>
                              <w:rFonts w:ascii="Calibri" w:eastAsia="Calibri" w:hAnsi="Calibri" w:cs="Calibri"/>
                              <w:noProof/>
                              <w:color w:val="000000"/>
                              <w:sz w:val="20"/>
                              <w:szCs w:val="20"/>
                            </w:rPr>
                          </w:pPr>
                          <w:r w:rsidRPr="000517E0">
                            <w:rPr>
                              <w:rFonts w:ascii="Calibri" w:eastAsia="Calibri" w:hAnsi="Calibri" w:cs="Calibri"/>
                              <w:noProof/>
                              <w:color w:val="000000"/>
                              <w:sz w:val="20"/>
                              <w:szCs w:val="20"/>
                            </w:rPr>
                            <w:t>Intern/Internal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B63D0D" id="_x0000_t202" coordsize="21600,21600" o:spt="202" path="m,l,21600r21600,l21600,xe">
              <v:stroke joinstyle="miter"/>
              <v:path gradientshapeok="t" o:connecttype="rect"/>
            </v:shapetype>
            <v:shape id="Tekstvak 4" o:spid="_x0000_s1027" type="#_x0000_t202" alt="Intern/Intern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E737BC6" w14:textId="2F6065C6" w:rsidR="000517E0" w:rsidRPr="000517E0" w:rsidRDefault="000517E0" w:rsidP="000517E0">
                    <w:pPr>
                      <w:rPr>
                        <w:rFonts w:ascii="Calibri" w:eastAsia="Calibri" w:hAnsi="Calibri" w:cs="Calibri"/>
                        <w:noProof/>
                        <w:color w:val="000000"/>
                        <w:sz w:val="20"/>
                        <w:szCs w:val="20"/>
                      </w:rPr>
                    </w:pPr>
                    <w:r w:rsidRPr="000517E0">
                      <w:rPr>
                        <w:rFonts w:ascii="Calibri" w:eastAsia="Calibri" w:hAnsi="Calibri" w:cs="Calibri"/>
                        <w:noProof/>
                        <w:color w:val="000000"/>
                        <w:sz w:val="20"/>
                        <w:szCs w:val="20"/>
                      </w:rPr>
                      <w:t>Intern/Internal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92D44" w14:textId="2D433BC1" w:rsidR="00B034B6" w:rsidRPr="00E57D53" w:rsidRDefault="006D3431">
    <w:pPr>
      <w:pStyle w:val="Voettekst"/>
      <w:jc w:val="right"/>
      <w:rPr>
        <w:rFonts w:ascii="Verdana" w:hAnsi="Verdana"/>
        <w:color w:val="808080"/>
        <w:sz w:val="16"/>
        <w:szCs w:val="16"/>
      </w:rPr>
    </w:pPr>
    <w:r>
      <w:rPr>
        <w:rFonts w:ascii="Verdana" w:hAnsi="Verdana"/>
        <w:color w:val="808080"/>
        <w:sz w:val="16"/>
      </w:rPr>
      <w:t>Initials Contractor</w:t>
    </w:r>
    <w:r>
      <w:rPr>
        <w:rFonts w:ascii="Verdana" w:hAnsi="Verdana"/>
        <w:color w:val="808080"/>
        <w:sz w:val="16"/>
      </w:rPr>
      <w:tab/>
      <w:t xml:space="preserve">Initials Gasunie </w:t>
    </w:r>
    <w:r>
      <w:rPr>
        <w:rFonts w:ascii="Verdana" w:hAnsi="Verdana"/>
        <w:color w:val="808080"/>
        <w:sz w:val="16"/>
      </w:rPr>
      <w:tab/>
    </w:r>
    <w:r w:rsidR="00B034B6">
      <w:rPr>
        <w:rFonts w:ascii="Verdana" w:hAnsi="Verdana"/>
        <w:color w:val="808080"/>
        <w:sz w:val="16"/>
      </w:rPr>
      <w:t xml:space="preserve">Page </w:t>
    </w:r>
    <w:r w:rsidR="00B034B6" w:rsidRPr="00E57D53">
      <w:rPr>
        <w:rFonts w:ascii="Verdana" w:hAnsi="Verdana"/>
        <w:color w:val="808080"/>
        <w:sz w:val="16"/>
        <w:szCs w:val="16"/>
      </w:rPr>
      <w:fldChar w:fldCharType="begin"/>
    </w:r>
    <w:r w:rsidR="00B034B6" w:rsidRPr="00E57D53">
      <w:rPr>
        <w:rFonts w:ascii="Verdana" w:hAnsi="Verdana"/>
        <w:color w:val="808080"/>
        <w:sz w:val="16"/>
        <w:szCs w:val="16"/>
      </w:rPr>
      <w:instrText>PAGE   \* MERGEFORMAT</w:instrText>
    </w:r>
    <w:r w:rsidR="00B034B6" w:rsidRPr="00E57D53">
      <w:rPr>
        <w:rFonts w:ascii="Verdana" w:hAnsi="Verdana"/>
        <w:color w:val="808080"/>
        <w:sz w:val="16"/>
        <w:szCs w:val="16"/>
      </w:rPr>
      <w:fldChar w:fldCharType="separate"/>
    </w:r>
    <w:r w:rsidR="00AF611C">
      <w:rPr>
        <w:rFonts w:ascii="Verdana" w:hAnsi="Verdana"/>
        <w:noProof/>
        <w:color w:val="808080"/>
        <w:sz w:val="16"/>
        <w:szCs w:val="16"/>
      </w:rPr>
      <w:t>8</w:t>
    </w:r>
    <w:r w:rsidR="00B034B6" w:rsidRPr="00E57D53">
      <w:rPr>
        <w:rFonts w:ascii="Verdana" w:hAnsi="Verdana"/>
        <w:color w:val="808080"/>
        <w:sz w:val="16"/>
        <w:szCs w:val="16"/>
      </w:rPr>
      <w:fldChar w:fldCharType="end"/>
    </w:r>
  </w:p>
  <w:p w14:paraId="76D92D45" w14:textId="77777777" w:rsidR="00B034B6" w:rsidRDefault="00B034B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C3A2F" w14:textId="6824D0AF" w:rsidR="000517E0" w:rsidRDefault="000517E0">
    <w:pPr>
      <w:pStyle w:val="Voettekst"/>
    </w:pPr>
    <w:r>
      <w:rPr>
        <w:noProof/>
      </w:rPr>
      <mc:AlternateContent>
        <mc:Choice Requires="wps">
          <w:drawing>
            <wp:anchor distT="0" distB="0" distL="0" distR="0" simplePos="0" relativeHeight="251658240" behindDoc="0" locked="0" layoutInCell="1" allowOverlap="1" wp14:anchorId="6766BC70" wp14:editId="27A2B754">
              <wp:simplePos x="635" y="635"/>
              <wp:positionH relativeFrom="page">
                <wp:align>center</wp:align>
              </wp:positionH>
              <wp:positionV relativeFrom="page">
                <wp:align>bottom</wp:align>
              </wp:positionV>
              <wp:extent cx="443865" cy="443865"/>
              <wp:effectExtent l="0" t="0" r="10795" b="0"/>
              <wp:wrapNone/>
              <wp:docPr id="3" name="Tekstvak 3" descr="Intern/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C7E079" w14:textId="0EFB3B5B" w:rsidR="000517E0" w:rsidRPr="000517E0" w:rsidRDefault="000517E0" w:rsidP="000517E0">
                          <w:pPr>
                            <w:rPr>
                              <w:rFonts w:ascii="Calibri" w:eastAsia="Calibri" w:hAnsi="Calibri" w:cs="Calibri"/>
                              <w:noProof/>
                              <w:color w:val="000000"/>
                              <w:sz w:val="20"/>
                              <w:szCs w:val="20"/>
                            </w:rPr>
                          </w:pPr>
                          <w:r w:rsidRPr="000517E0">
                            <w:rPr>
                              <w:rFonts w:ascii="Calibri" w:eastAsia="Calibri" w:hAnsi="Calibri" w:cs="Calibri"/>
                              <w:noProof/>
                              <w:color w:val="000000"/>
                              <w:sz w:val="20"/>
                              <w:szCs w:val="20"/>
                            </w:rPr>
                            <w:t>Intern/Internal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66BC70" id="_x0000_t202" coordsize="21600,21600" o:spt="202" path="m,l,21600r21600,l21600,xe">
              <v:stroke joinstyle="miter"/>
              <v:path gradientshapeok="t" o:connecttype="rect"/>
            </v:shapetype>
            <v:shape id="Tekstvak 3" o:spid="_x0000_s1028" type="#_x0000_t202" alt="Intern/Intern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0C7E079" w14:textId="0EFB3B5B" w:rsidR="000517E0" w:rsidRPr="000517E0" w:rsidRDefault="000517E0" w:rsidP="000517E0">
                    <w:pPr>
                      <w:rPr>
                        <w:rFonts w:ascii="Calibri" w:eastAsia="Calibri" w:hAnsi="Calibri" w:cs="Calibri"/>
                        <w:noProof/>
                        <w:color w:val="000000"/>
                        <w:sz w:val="20"/>
                        <w:szCs w:val="20"/>
                      </w:rPr>
                    </w:pPr>
                    <w:r w:rsidRPr="000517E0">
                      <w:rPr>
                        <w:rFonts w:ascii="Calibri" w:eastAsia="Calibri" w:hAnsi="Calibri" w:cs="Calibri"/>
                        <w:noProof/>
                        <w:color w:val="000000"/>
                        <w:sz w:val="20"/>
                        <w:szCs w:val="20"/>
                      </w:rPr>
                      <w:t>Intern/Internal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8AA06" w14:textId="77777777" w:rsidR="00736CA4" w:rsidRDefault="00736CA4">
      <w:r>
        <w:separator/>
      </w:r>
    </w:p>
  </w:footnote>
  <w:footnote w:type="continuationSeparator" w:id="0">
    <w:p w14:paraId="3ADCD4CD" w14:textId="77777777" w:rsidR="00736CA4" w:rsidRDefault="00736CA4">
      <w:r>
        <w:continuationSeparator/>
      </w:r>
    </w:p>
  </w:footnote>
  <w:footnote w:type="continuationNotice" w:id="1">
    <w:p w14:paraId="5BE71F19" w14:textId="77777777" w:rsidR="00736CA4" w:rsidRDefault="00736C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CB3B" w14:textId="77777777" w:rsidR="00FE0A42" w:rsidRDefault="00FE0A4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832944"/>
      <w:docPartObj>
        <w:docPartGallery w:val="Watermarks"/>
        <w:docPartUnique/>
      </w:docPartObj>
    </w:sdtPr>
    <w:sdtContent>
      <w:p w14:paraId="1ABACB34" w14:textId="3CD4A65F" w:rsidR="00FE0A42" w:rsidRDefault="00FE0A42">
        <w:pPr>
          <w:pStyle w:val="Koptekst"/>
        </w:pPr>
        <w:r>
          <w:pict w14:anchorId="2AC841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47D3" w14:textId="77777777" w:rsidR="00FE0A42" w:rsidRDefault="00FE0A4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0F826C48"/>
    <w:lvl w:ilvl="0">
      <w:start w:val="1"/>
      <w:numFmt w:val="lowerLetter"/>
      <w:lvlText w:val="(%1)"/>
      <w:lvlJc w:val="left"/>
      <w:pPr>
        <w:tabs>
          <w:tab w:val="num" w:pos="926"/>
        </w:tabs>
        <w:ind w:left="926" w:hanging="360"/>
      </w:pPr>
      <w:rPr>
        <w:rFonts w:ascii="Verdana" w:hAnsi="Verdana" w:cs="Times New Roman" w:hint="default"/>
        <w:b w:val="0"/>
        <w:i w:val="0"/>
        <w:sz w:val="18"/>
      </w:rPr>
    </w:lvl>
  </w:abstractNum>
  <w:abstractNum w:abstractNumId="1" w15:restartNumberingAfterBreak="0">
    <w:nsid w:val="02F05AE2"/>
    <w:multiLevelType w:val="multilevel"/>
    <w:tmpl w:val="5C5EF436"/>
    <w:lvl w:ilvl="0">
      <w:start w:val="1"/>
      <w:numFmt w:val="decimal"/>
      <w:lvlText w:val="1.%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2" w15:restartNumberingAfterBreak="0">
    <w:nsid w:val="061867EB"/>
    <w:multiLevelType w:val="multilevel"/>
    <w:tmpl w:val="E11206C0"/>
    <w:lvl w:ilvl="0">
      <w:start w:val="1"/>
      <w:numFmt w:val="decimal"/>
      <w:lvlText w:val="3.%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3" w15:restartNumberingAfterBreak="0">
    <w:nsid w:val="063976C6"/>
    <w:multiLevelType w:val="multilevel"/>
    <w:tmpl w:val="FDBA6548"/>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CE559FB"/>
    <w:multiLevelType w:val="multilevel"/>
    <w:tmpl w:val="C930BAB6"/>
    <w:lvl w:ilvl="0">
      <w:start w:val="1"/>
      <w:numFmt w:val="decimal"/>
      <w:lvlText w:val="2.%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5" w15:restartNumberingAfterBreak="0">
    <w:nsid w:val="0F683FBE"/>
    <w:multiLevelType w:val="hybridMultilevel"/>
    <w:tmpl w:val="3014F378"/>
    <w:lvl w:ilvl="0" w:tplc="92E85846">
      <w:start w:val="1"/>
      <w:numFmt w:val="bullet"/>
      <w:lvlText w:val="–"/>
      <w:lvlJc w:val="left"/>
      <w:pPr>
        <w:tabs>
          <w:tab w:val="num" w:pos="360"/>
        </w:tabs>
        <w:ind w:left="360" w:hanging="360"/>
      </w:pPr>
      <w:rPr>
        <w:rFonts w:ascii="Verdana" w:hAnsi="Verdana" w:hint="default"/>
      </w:rPr>
    </w:lvl>
    <w:lvl w:ilvl="1" w:tplc="04130003" w:tentative="1">
      <w:start w:val="1"/>
      <w:numFmt w:val="bullet"/>
      <w:lvlText w:val="o"/>
      <w:lvlJc w:val="left"/>
      <w:pPr>
        <w:tabs>
          <w:tab w:val="num" w:pos="2160"/>
        </w:tabs>
        <w:ind w:left="2160" w:hanging="360"/>
      </w:pPr>
      <w:rPr>
        <w:rFonts w:ascii="Courier New" w:hAnsi="Courier New" w:hint="default"/>
      </w:rPr>
    </w:lvl>
    <w:lvl w:ilvl="2" w:tplc="04130005" w:tentative="1">
      <w:start w:val="1"/>
      <w:numFmt w:val="bullet"/>
      <w:lvlText w:val=""/>
      <w:lvlJc w:val="left"/>
      <w:pPr>
        <w:tabs>
          <w:tab w:val="num" w:pos="2880"/>
        </w:tabs>
        <w:ind w:left="2880" w:hanging="360"/>
      </w:pPr>
      <w:rPr>
        <w:rFonts w:ascii="Wingdings" w:hAnsi="Wingdings" w:hint="default"/>
      </w:rPr>
    </w:lvl>
    <w:lvl w:ilvl="3" w:tplc="04130001" w:tentative="1">
      <w:start w:val="1"/>
      <w:numFmt w:val="bullet"/>
      <w:lvlText w:val=""/>
      <w:lvlJc w:val="left"/>
      <w:pPr>
        <w:tabs>
          <w:tab w:val="num" w:pos="3600"/>
        </w:tabs>
        <w:ind w:left="3600" w:hanging="360"/>
      </w:pPr>
      <w:rPr>
        <w:rFonts w:ascii="Symbol" w:hAnsi="Symbol" w:hint="default"/>
      </w:rPr>
    </w:lvl>
    <w:lvl w:ilvl="4" w:tplc="04130003" w:tentative="1">
      <w:start w:val="1"/>
      <w:numFmt w:val="bullet"/>
      <w:lvlText w:val="o"/>
      <w:lvlJc w:val="left"/>
      <w:pPr>
        <w:tabs>
          <w:tab w:val="num" w:pos="4320"/>
        </w:tabs>
        <w:ind w:left="4320" w:hanging="360"/>
      </w:pPr>
      <w:rPr>
        <w:rFonts w:ascii="Courier New" w:hAnsi="Courier New" w:hint="default"/>
      </w:rPr>
    </w:lvl>
    <w:lvl w:ilvl="5" w:tplc="04130005" w:tentative="1">
      <w:start w:val="1"/>
      <w:numFmt w:val="bullet"/>
      <w:lvlText w:val=""/>
      <w:lvlJc w:val="left"/>
      <w:pPr>
        <w:tabs>
          <w:tab w:val="num" w:pos="5040"/>
        </w:tabs>
        <w:ind w:left="5040" w:hanging="360"/>
      </w:pPr>
      <w:rPr>
        <w:rFonts w:ascii="Wingdings" w:hAnsi="Wingdings" w:hint="default"/>
      </w:rPr>
    </w:lvl>
    <w:lvl w:ilvl="6" w:tplc="04130001" w:tentative="1">
      <w:start w:val="1"/>
      <w:numFmt w:val="bullet"/>
      <w:lvlText w:val=""/>
      <w:lvlJc w:val="left"/>
      <w:pPr>
        <w:tabs>
          <w:tab w:val="num" w:pos="5760"/>
        </w:tabs>
        <w:ind w:left="5760" w:hanging="360"/>
      </w:pPr>
      <w:rPr>
        <w:rFonts w:ascii="Symbol" w:hAnsi="Symbol" w:hint="default"/>
      </w:rPr>
    </w:lvl>
    <w:lvl w:ilvl="7" w:tplc="04130003" w:tentative="1">
      <w:start w:val="1"/>
      <w:numFmt w:val="bullet"/>
      <w:lvlText w:val="o"/>
      <w:lvlJc w:val="left"/>
      <w:pPr>
        <w:tabs>
          <w:tab w:val="num" w:pos="6480"/>
        </w:tabs>
        <w:ind w:left="6480" w:hanging="360"/>
      </w:pPr>
      <w:rPr>
        <w:rFonts w:ascii="Courier New" w:hAnsi="Courier New" w:hint="default"/>
      </w:rPr>
    </w:lvl>
    <w:lvl w:ilvl="8" w:tplc="0413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D60D73"/>
    <w:multiLevelType w:val="multilevel"/>
    <w:tmpl w:val="F78EC8C2"/>
    <w:lvl w:ilvl="0">
      <w:start w:val="1"/>
      <w:numFmt w:val="decimal"/>
      <w:lvlText w:val="1.%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7" w15:restartNumberingAfterBreak="0">
    <w:nsid w:val="115B7B08"/>
    <w:multiLevelType w:val="multilevel"/>
    <w:tmpl w:val="CEA65AAA"/>
    <w:lvl w:ilvl="0">
      <w:start w:val="1"/>
      <w:numFmt w:val="decimal"/>
      <w:lvlText w:val="4.%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8" w15:restartNumberingAfterBreak="0">
    <w:nsid w:val="12834D5F"/>
    <w:multiLevelType w:val="hybridMultilevel"/>
    <w:tmpl w:val="9734454E"/>
    <w:lvl w:ilvl="0" w:tplc="A3E27E3E">
      <w:numFmt w:val="bullet"/>
      <w:lvlText w:val="-"/>
      <w:lvlJc w:val="left"/>
      <w:pPr>
        <w:tabs>
          <w:tab w:val="num" w:pos="360"/>
        </w:tabs>
        <w:ind w:left="360" w:hanging="360"/>
      </w:pPr>
      <w:rPr>
        <w:rFonts w:ascii="Verdana" w:eastAsia="Times New Roman" w:hAnsi="Verdana" w:hint="default"/>
      </w:rPr>
    </w:lvl>
    <w:lvl w:ilvl="1" w:tplc="04130003">
      <w:start w:val="1"/>
      <w:numFmt w:val="bullet"/>
      <w:lvlText w:val="o"/>
      <w:lvlJc w:val="left"/>
      <w:pPr>
        <w:tabs>
          <w:tab w:val="num" w:pos="1080"/>
        </w:tabs>
        <w:ind w:left="1080" w:hanging="360"/>
      </w:pPr>
      <w:rPr>
        <w:rFonts w:ascii="Courier New" w:hAnsi="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4EE2471"/>
    <w:multiLevelType w:val="hybridMultilevel"/>
    <w:tmpl w:val="7234A566"/>
    <w:lvl w:ilvl="0" w:tplc="4DE0219A">
      <w:start w:val="1"/>
      <w:numFmt w:val="lowerRoman"/>
      <w:pStyle w:val="Lijstnummering3"/>
      <w:lvlText w:val="%1."/>
      <w:lvlJc w:val="left"/>
      <w:pPr>
        <w:tabs>
          <w:tab w:val="num" w:pos="1080"/>
        </w:tabs>
        <w:ind w:left="108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81D4ECA"/>
    <w:multiLevelType w:val="hybridMultilevel"/>
    <w:tmpl w:val="55A28B82"/>
    <w:lvl w:ilvl="0" w:tplc="BAA26954">
      <w:numFmt w:val="bullet"/>
      <w:lvlText w:val="-"/>
      <w:lvlJc w:val="left"/>
      <w:pPr>
        <w:tabs>
          <w:tab w:val="num" w:pos="1068"/>
        </w:tabs>
        <w:ind w:left="1068" w:hanging="360"/>
      </w:pPr>
      <w:rPr>
        <w:rFonts w:ascii="Times New Roman" w:eastAsia="Times New Roman" w:hAnsi="Times New Roman" w:hint="default"/>
      </w:rPr>
    </w:lvl>
    <w:lvl w:ilvl="1" w:tplc="04130003">
      <w:start w:val="1"/>
      <w:numFmt w:val="bullet"/>
      <w:lvlText w:val="o"/>
      <w:lvlJc w:val="left"/>
      <w:pPr>
        <w:tabs>
          <w:tab w:val="num" w:pos="1788"/>
        </w:tabs>
        <w:ind w:left="1788" w:hanging="360"/>
      </w:pPr>
      <w:rPr>
        <w:rFonts w:ascii="Courier New" w:hAnsi="Courier New"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1E5F5F90"/>
    <w:multiLevelType w:val="hybridMultilevel"/>
    <w:tmpl w:val="D72AF0C2"/>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4860DB"/>
    <w:multiLevelType w:val="hybridMultilevel"/>
    <w:tmpl w:val="7E5E7E98"/>
    <w:lvl w:ilvl="0" w:tplc="04130017">
      <w:start w:val="1"/>
      <w:numFmt w:val="lowerLetter"/>
      <w:lvlText w:val="%1)"/>
      <w:lvlJc w:val="left"/>
      <w:pPr>
        <w:tabs>
          <w:tab w:val="num" w:pos="1068"/>
        </w:tabs>
        <w:ind w:left="1068" w:hanging="360"/>
      </w:pPr>
      <w:rPr>
        <w:rFonts w:cs="Times New Roman"/>
      </w:rPr>
    </w:lvl>
    <w:lvl w:ilvl="1" w:tplc="04130019" w:tentative="1">
      <w:start w:val="1"/>
      <w:numFmt w:val="lowerLetter"/>
      <w:lvlText w:val="%2."/>
      <w:lvlJc w:val="left"/>
      <w:pPr>
        <w:tabs>
          <w:tab w:val="num" w:pos="1788"/>
        </w:tabs>
        <w:ind w:left="1788" w:hanging="360"/>
      </w:pPr>
      <w:rPr>
        <w:rFonts w:cs="Times New Roman"/>
      </w:rPr>
    </w:lvl>
    <w:lvl w:ilvl="2" w:tplc="0413001B" w:tentative="1">
      <w:start w:val="1"/>
      <w:numFmt w:val="lowerRoman"/>
      <w:lvlText w:val="%3."/>
      <w:lvlJc w:val="right"/>
      <w:pPr>
        <w:tabs>
          <w:tab w:val="num" w:pos="2508"/>
        </w:tabs>
        <w:ind w:left="2508" w:hanging="180"/>
      </w:pPr>
      <w:rPr>
        <w:rFonts w:cs="Times New Roman"/>
      </w:rPr>
    </w:lvl>
    <w:lvl w:ilvl="3" w:tplc="0413000F" w:tentative="1">
      <w:start w:val="1"/>
      <w:numFmt w:val="decimal"/>
      <w:lvlText w:val="%4."/>
      <w:lvlJc w:val="left"/>
      <w:pPr>
        <w:tabs>
          <w:tab w:val="num" w:pos="3228"/>
        </w:tabs>
        <w:ind w:left="3228" w:hanging="360"/>
      </w:pPr>
      <w:rPr>
        <w:rFonts w:cs="Times New Roman"/>
      </w:rPr>
    </w:lvl>
    <w:lvl w:ilvl="4" w:tplc="04130019" w:tentative="1">
      <w:start w:val="1"/>
      <w:numFmt w:val="lowerLetter"/>
      <w:lvlText w:val="%5."/>
      <w:lvlJc w:val="left"/>
      <w:pPr>
        <w:tabs>
          <w:tab w:val="num" w:pos="3948"/>
        </w:tabs>
        <w:ind w:left="3948" w:hanging="360"/>
      </w:pPr>
      <w:rPr>
        <w:rFonts w:cs="Times New Roman"/>
      </w:rPr>
    </w:lvl>
    <w:lvl w:ilvl="5" w:tplc="0413001B" w:tentative="1">
      <w:start w:val="1"/>
      <w:numFmt w:val="lowerRoman"/>
      <w:lvlText w:val="%6."/>
      <w:lvlJc w:val="right"/>
      <w:pPr>
        <w:tabs>
          <w:tab w:val="num" w:pos="4668"/>
        </w:tabs>
        <w:ind w:left="4668" w:hanging="180"/>
      </w:pPr>
      <w:rPr>
        <w:rFonts w:cs="Times New Roman"/>
      </w:rPr>
    </w:lvl>
    <w:lvl w:ilvl="6" w:tplc="0413000F" w:tentative="1">
      <w:start w:val="1"/>
      <w:numFmt w:val="decimal"/>
      <w:lvlText w:val="%7."/>
      <w:lvlJc w:val="left"/>
      <w:pPr>
        <w:tabs>
          <w:tab w:val="num" w:pos="5388"/>
        </w:tabs>
        <w:ind w:left="5388" w:hanging="360"/>
      </w:pPr>
      <w:rPr>
        <w:rFonts w:cs="Times New Roman"/>
      </w:rPr>
    </w:lvl>
    <w:lvl w:ilvl="7" w:tplc="04130019" w:tentative="1">
      <w:start w:val="1"/>
      <w:numFmt w:val="lowerLetter"/>
      <w:lvlText w:val="%8."/>
      <w:lvlJc w:val="left"/>
      <w:pPr>
        <w:tabs>
          <w:tab w:val="num" w:pos="6108"/>
        </w:tabs>
        <w:ind w:left="6108" w:hanging="360"/>
      </w:pPr>
      <w:rPr>
        <w:rFonts w:cs="Times New Roman"/>
      </w:rPr>
    </w:lvl>
    <w:lvl w:ilvl="8" w:tplc="0413001B" w:tentative="1">
      <w:start w:val="1"/>
      <w:numFmt w:val="lowerRoman"/>
      <w:lvlText w:val="%9."/>
      <w:lvlJc w:val="right"/>
      <w:pPr>
        <w:tabs>
          <w:tab w:val="num" w:pos="6828"/>
        </w:tabs>
        <w:ind w:left="6828" w:hanging="180"/>
      </w:pPr>
      <w:rPr>
        <w:rFonts w:cs="Times New Roman"/>
      </w:rPr>
    </w:lvl>
  </w:abstractNum>
  <w:abstractNum w:abstractNumId="13" w15:restartNumberingAfterBreak="0">
    <w:nsid w:val="276C19D1"/>
    <w:multiLevelType w:val="multilevel"/>
    <w:tmpl w:val="E6223490"/>
    <w:lvl w:ilvl="0">
      <w:start w:val="1"/>
      <w:numFmt w:val="decimal"/>
      <w:lvlText w:val="5.%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14" w15:restartNumberingAfterBreak="0">
    <w:nsid w:val="2AAD6A69"/>
    <w:multiLevelType w:val="hybridMultilevel"/>
    <w:tmpl w:val="F55208EC"/>
    <w:lvl w:ilvl="0" w:tplc="92E85846">
      <w:start w:val="1"/>
      <w:numFmt w:val="bullet"/>
      <w:lvlText w:val="–"/>
      <w:lvlJc w:val="left"/>
      <w:pPr>
        <w:tabs>
          <w:tab w:val="num" w:pos="1068"/>
        </w:tabs>
        <w:ind w:left="1068" w:hanging="360"/>
      </w:pPr>
      <w:rPr>
        <w:rFonts w:ascii="Verdana" w:hAnsi="Verdana" w:hint="default"/>
      </w:rPr>
    </w:lvl>
    <w:lvl w:ilvl="1" w:tplc="04130003" w:tentative="1">
      <w:start w:val="1"/>
      <w:numFmt w:val="bullet"/>
      <w:lvlText w:val="o"/>
      <w:lvlJc w:val="left"/>
      <w:pPr>
        <w:tabs>
          <w:tab w:val="num" w:pos="2148"/>
        </w:tabs>
        <w:ind w:left="2148" w:hanging="360"/>
      </w:pPr>
      <w:rPr>
        <w:rFonts w:ascii="Courier New" w:hAnsi="Courier New" w:hint="default"/>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2B9E0A4D"/>
    <w:multiLevelType w:val="multilevel"/>
    <w:tmpl w:val="43929EA0"/>
    <w:lvl w:ilvl="0">
      <w:start w:val="3"/>
      <w:numFmt w:val="decimal"/>
      <w:lvlText w:val="%1"/>
      <w:lvlJc w:val="left"/>
      <w:pPr>
        <w:tabs>
          <w:tab w:val="num" w:pos="705"/>
        </w:tabs>
        <w:ind w:left="705" w:hanging="705"/>
      </w:pPr>
      <w:rPr>
        <w:rFonts w:cs="Times New Roman" w:hint="default"/>
      </w:rPr>
    </w:lvl>
    <w:lvl w:ilvl="1">
      <w:start w:val="1"/>
      <w:numFmt w:val="decimal"/>
      <w:lvlText w:val="3.%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2C305825"/>
    <w:multiLevelType w:val="multilevel"/>
    <w:tmpl w:val="AEE62394"/>
    <w:lvl w:ilvl="0">
      <w:start w:val="1"/>
      <w:numFmt w:val="decimal"/>
      <w:lvlText w:val="6.%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17" w15:restartNumberingAfterBreak="0">
    <w:nsid w:val="2DA43016"/>
    <w:multiLevelType w:val="multilevel"/>
    <w:tmpl w:val="F44CC1EA"/>
    <w:lvl w:ilvl="0">
      <w:start w:val="3"/>
      <w:numFmt w:val="decimal"/>
      <w:lvlText w:val="%1"/>
      <w:lvlJc w:val="left"/>
      <w:pPr>
        <w:tabs>
          <w:tab w:val="num" w:pos="705"/>
        </w:tabs>
        <w:ind w:left="705" w:hanging="705"/>
      </w:pPr>
      <w:rPr>
        <w:rFonts w:cs="Times New Roman" w:hint="default"/>
      </w:rPr>
    </w:lvl>
    <w:lvl w:ilvl="1">
      <w:start w:val="1"/>
      <w:numFmt w:val="decimal"/>
      <w:lvlText w:val="5.%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2F591784"/>
    <w:multiLevelType w:val="hybridMultilevel"/>
    <w:tmpl w:val="D578000A"/>
    <w:lvl w:ilvl="0" w:tplc="0413000F">
      <w:start w:val="1"/>
      <w:numFmt w:val="decimal"/>
      <w:lvlText w:val="%1."/>
      <w:lvlJc w:val="left"/>
      <w:pPr>
        <w:ind w:left="1080" w:hanging="360"/>
      </w:pPr>
      <w:rPr>
        <w:rFonts w:cs="Times New Roman"/>
      </w:rPr>
    </w:lvl>
    <w:lvl w:ilvl="1" w:tplc="04130019" w:tentative="1">
      <w:start w:val="1"/>
      <w:numFmt w:val="lowerLetter"/>
      <w:lvlText w:val="%2."/>
      <w:lvlJc w:val="left"/>
      <w:pPr>
        <w:ind w:left="1800" w:hanging="360"/>
      </w:pPr>
      <w:rPr>
        <w:rFonts w:cs="Times New Roman"/>
      </w:rPr>
    </w:lvl>
    <w:lvl w:ilvl="2" w:tplc="0413001B" w:tentative="1">
      <w:start w:val="1"/>
      <w:numFmt w:val="lowerRoman"/>
      <w:lvlText w:val="%3."/>
      <w:lvlJc w:val="right"/>
      <w:pPr>
        <w:ind w:left="2520" w:hanging="180"/>
      </w:pPr>
      <w:rPr>
        <w:rFonts w:cs="Times New Roman"/>
      </w:rPr>
    </w:lvl>
    <w:lvl w:ilvl="3" w:tplc="0413000F" w:tentative="1">
      <w:start w:val="1"/>
      <w:numFmt w:val="decimal"/>
      <w:lvlText w:val="%4."/>
      <w:lvlJc w:val="left"/>
      <w:pPr>
        <w:ind w:left="3240" w:hanging="360"/>
      </w:pPr>
      <w:rPr>
        <w:rFonts w:cs="Times New Roman"/>
      </w:rPr>
    </w:lvl>
    <w:lvl w:ilvl="4" w:tplc="04130019" w:tentative="1">
      <w:start w:val="1"/>
      <w:numFmt w:val="lowerLetter"/>
      <w:lvlText w:val="%5."/>
      <w:lvlJc w:val="left"/>
      <w:pPr>
        <w:ind w:left="3960" w:hanging="360"/>
      </w:pPr>
      <w:rPr>
        <w:rFonts w:cs="Times New Roman"/>
      </w:rPr>
    </w:lvl>
    <w:lvl w:ilvl="5" w:tplc="0413001B" w:tentative="1">
      <w:start w:val="1"/>
      <w:numFmt w:val="lowerRoman"/>
      <w:lvlText w:val="%6."/>
      <w:lvlJc w:val="right"/>
      <w:pPr>
        <w:ind w:left="4680" w:hanging="180"/>
      </w:pPr>
      <w:rPr>
        <w:rFonts w:cs="Times New Roman"/>
      </w:rPr>
    </w:lvl>
    <w:lvl w:ilvl="6" w:tplc="0413000F" w:tentative="1">
      <w:start w:val="1"/>
      <w:numFmt w:val="decimal"/>
      <w:lvlText w:val="%7."/>
      <w:lvlJc w:val="left"/>
      <w:pPr>
        <w:ind w:left="5400" w:hanging="360"/>
      </w:pPr>
      <w:rPr>
        <w:rFonts w:cs="Times New Roman"/>
      </w:rPr>
    </w:lvl>
    <w:lvl w:ilvl="7" w:tplc="04130019" w:tentative="1">
      <w:start w:val="1"/>
      <w:numFmt w:val="lowerLetter"/>
      <w:lvlText w:val="%8."/>
      <w:lvlJc w:val="left"/>
      <w:pPr>
        <w:ind w:left="6120" w:hanging="360"/>
      </w:pPr>
      <w:rPr>
        <w:rFonts w:cs="Times New Roman"/>
      </w:rPr>
    </w:lvl>
    <w:lvl w:ilvl="8" w:tplc="0413001B" w:tentative="1">
      <w:start w:val="1"/>
      <w:numFmt w:val="lowerRoman"/>
      <w:lvlText w:val="%9."/>
      <w:lvlJc w:val="right"/>
      <w:pPr>
        <w:ind w:left="6840" w:hanging="180"/>
      </w:pPr>
      <w:rPr>
        <w:rFonts w:cs="Times New Roman"/>
      </w:rPr>
    </w:lvl>
  </w:abstractNum>
  <w:abstractNum w:abstractNumId="19" w15:restartNumberingAfterBreak="0">
    <w:nsid w:val="331902F8"/>
    <w:multiLevelType w:val="multilevel"/>
    <w:tmpl w:val="38C8D726"/>
    <w:lvl w:ilvl="0">
      <w:start w:val="1"/>
      <w:numFmt w:val="decimal"/>
      <w:lvlText w:val="6.%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20" w15:restartNumberingAfterBreak="0">
    <w:nsid w:val="361B7090"/>
    <w:multiLevelType w:val="hybridMultilevel"/>
    <w:tmpl w:val="2DCA2EEA"/>
    <w:lvl w:ilvl="0" w:tplc="173A6DFC">
      <w:start w:val="1"/>
      <w:numFmt w:val="lowerLetter"/>
      <w:lvlText w:val="(%1)"/>
      <w:lvlJc w:val="left"/>
      <w:pPr>
        <w:tabs>
          <w:tab w:val="num" w:pos="1080"/>
        </w:tabs>
        <w:ind w:left="1080" w:hanging="360"/>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6F51759"/>
    <w:multiLevelType w:val="multilevel"/>
    <w:tmpl w:val="19B6B80E"/>
    <w:lvl w:ilvl="0">
      <w:start w:val="3"/>
      <w:numFmt w:val="decimal"/>
      <w:lvlText w:val="%1"/>
      <w:lvlJc w:val="left"/>
      <w:pPr>
        <w:tabs>
          <w:tab w:val="num" w:pos="705"/>
        </w:tabs>
        <w:ind w:left="705" w:hanging="705"/>
      </w:pPr>
      <w:rPr>
        <w:rFonts w:cs="Times New Roman" w:hint="default"/>
      </w:rPr>
    </w:lvl>
    <w:lvl w:ilvl="1">
      <w:start w:val="1"/>
      <w:numFmt w:val="decimal"/>
      <w:lvlText w:val="6.%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79C28D6"/>
    <w:multiLevelType w:val="multilevel"/>
    <w:tmpl w:val="CB284372"/>
    <w:lvl w:ilvl="0">
      <w:start w:val="1"/>
      <w:numFmt w:val="decimal"/>
      <w:lvlText w:val="4.%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23" w15:restartNumberingAfterBreak="0">
    <w:nsid w:val="38457B55"/>
    <w:multiLevelType w:val="hybridMultilevel"/>
    <w:tmpl w:val="8DE05A14"/>
    <w:lvl w:ilvl="0" w:tplc="BAA26954">
      <w:numFmt w:val="bullet"/>
      <w:lvlText w:val="-"/>
      <w:lvlJc w:val="left"/>
      <w:pPr>
        <w:ind w:left="360" w:hanging="360"/>
      </w:pPr>
      <w:rPr>
        <w:rFonts w:ascii="Times New Roman" w:eastAsia="Times New Roman" w:hAnsi="Times New Roman"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9437443"/>
    <w:multiLevelType w:val="multilevel"/>
    <w:tmpl w:val="696CB752"/>
    <w:lvl w:ilvl="0">
      <w:start w:val="1"/>
      <w:numFmt w:val="decimal"/>
      <w:lvlText w:val="1.%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25" w15:restartNumberingAfterBreak="0">
    <w:nsid w:val="3D4C5346"/>
    <w:multiLevelType w:val="hybridMultilevel"/>
    <w:tmpl w:val="B5A2790A"/>
    <w:lvl w:ilvl="0" w:tplc="92E85846">
      <w:start w:val="1"/>
      <w:numFmt w:val="bullet"/>
      <w:lvlText w:val="–"/>
      <w:lvlJc w:val="left"/>
      <w:pPr>
        <w:tabs>
          <w:tab w:val="num" w:pos="360"/>
        </w:tabs>
        <w:ind w:left="360" w:hanging="36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8D7174"/>
    <w:multiLevelType w:val="multilevel"/>
    <w:tmpl w:val="D8E690F6"/>
    <w:lvl w:ilvl="0">
      <w:start w:val="3"/>
      <w:numFmt w:val="decimal"/>
      <w:lvlText w:val="%1"/>
      <w:lvlJc w:val="left"/>
      <w:pPr>
        <w:tabs>
          <w:tab w:val="num" w:pos="705"/>
        </w:tabs>
        <w:ind w:left="705" w:hanging="705"/>
      </w:pPr>
      <w:rPr>
        <w:rFonts w:cs="Times New Roman" w:hint="default"/>
      </w:rPr>
    </w:lvl>
    <w:lvl w:ilvl="1">
      <w:start w:val="1"/>
      <w:numFmt w:val="decimal"/>
      <w:lvlText w:val="4.%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4512BF0"/>
    <w:multiLevelType w:val="multilevel"/>
    <w:tmpl w:val="E4E6DFFE"/>
    <w:lvl w:ilvl="0">
      <w:start w:val="1"/>
      <w:numFmt w:val="decimal"/>
      <w:lvlText w:val="5.%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28" w15:restartNumberingAfterBreak="0">
    <w:nsid w:val="4E5E20CE"/>
    <w:multiLevelType w:val="hybridMultilevel"/>
    <w:tmpl w:val="97EA6B66"/>
    <w:lvl w:ilvl="0" w:tplc="4DA66EC2">
      <w:start w:val="2"/>
      <w:numFmt w:val="bullet"/>
      <w:lvlText w:val="-"/>
      <w:lvlJc w:val="left"/>
      <w:pPr>
        <w:ind w:left="360" w:hanging="360"/>
      </w:pPr>
      <w:rPr>
        <w:rFonts w:ascii="Verdana" w:eastAsia="Times New Roman" w:hAnsi="Verdana"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3885BA1"/>
    <w:multiLevelType w:val="hybridMultilevel"/>
    <w:tmpl w:val="148ED826"/>
    <w:lvl w:ilvl="0" w:tplc="04130017">
      <w:start w:val="1"/>
      <w:numFmt w:val="lowerRoman"/>
      <w:lvlText w:val="%1."/>
      <w:lvlJc w:val="left"/>
      <w:pPr>
        <w:tabs>
          <w:tab w:val="num" w:pos="1080"/>
        </w:tabs>
        <w:ind w:left="1080" w:hanging="360"/>
      </w:pPr>
      <w:rPr>
        <w:rFonts w:cs="Times New Roman" w:hint="default"/>
      </w:rPr>
    </w:lvl>
    <w:lvl w:ilvl="1" w:tplc="04130019" w:tentative="1">
      <w:start w:val="1"/>
      <w:numFmt w:val="lowerLetter"/>
      <w:lvlText w:val="%2."/>
      <w:lvlJc w:val="left"/>
      <w:pPr>
        <w:tabs>
          <w:tab w:val="num" w:pos="1800"/>
        </w:tabs>
        <w:ind w:left="1800" w:hanging="360"/>
      </w:pPr>
      <w:rPr>
        <w:rFonts w:cs="Times New Roman"/>
      </w:rPr>
    </w:lvl>
    <w:lvl w:ilvl="2" w:tplc="0413001B" w:tentative="1">
      <w:start w:val="1"/>
      <w:numFmt w:val="lowerRoman"/>
      <w:lvlText w:val="%3."/>
      <w:lvlJc w:val="right"/>
      <w:pPr>
        <w:tabs>
          <w:tab w:val="num" w:pos="2520"/>
        </w:tabs>
        <w:ind w:left="2520" w:hanging="180"/>
      </w:pPr>
      <w:rPr>
        <w:rFonts w:cs="Times New Roman"/>
      </w:rPr>
    </w:lvl>
    <w:lvl w:ilvl="3" w:tplc="0413000F" w:tentative="1">
      <w:start w:val="1"/>
      <w:numFmt w:val="decimal"/>
      <w:lvlText w:val="%4."/>
      <w:lvlJc w:val="left"/>
      <w:pPr>
        <w:tabs>
          <w:tab w:val="num" w:pos="3240"/>
        </w:tabs>
        <w:ind w:left="3240" w:hanging="360"/>
      </w:pPr>
      <w:rPr>
        <w:rFonts w:cs="Times New Roman"/>
      </w:rPr>
    </w:lvl>
    <w:lvl w:ilvl="4" w:tplc="04130019" w:tentative="1">
      <w:start w:val="1"/>
      <w:numFmt w:val="lowerLetter"/>
      <w:lvlText w:val="%5."/>
      <w:lvlJc w:val="left"/>
      <w:pPr>
        <w:tabs>
          <w:tab w:val="num" w:pos="3960"/>
        </w:tabs>
        <w:ind w:left="3960" w:hanging="360"/>
      </w:pPr>
      <w:rPr>
        <w:rFonts w:cs="Times New Roman"/>
      </w:rPr>
    </w:lvl>
    <w:lvl w:ilvl="5" w:tplc="0413001B" w:tentative="1">
      <w:start w:val="1"/>
      <w:numFmt w:val="lowerRoman"/>
      <w:lvlText w:val="%6."/>
      <w:lvlJc w:val="right"/>
      <w:pPr>
        <w:tabs>
          <w:tab w:val="num" w:pos="4680"/>
        </w:tabs>
        <w:ind w:left="4680" w:hanging="180"/>
      </w:pPr>
      <w:rPr>
        <w:rFonts w:cs="Times New Roman"/>
      </w:rPr>
    </w:lvl>
    <w:lvl w:ilvl="6" w:tplc="0413000F" w:tentative="1">
      <w:start w:val="1"/>
      <w:numFmt w:val="decimal"/>
      <w:lvlText w:val="%7."/>
      <w:lvlJc w:val="left"/>
      <w:pPr>
        <w:tabs>
          <w:tab w:val="num" w:pos="5400"/>
        </w:tabs>
        <w:ind w:left="5400" w:hanging="360"/>
      </w:pPr>
      <w:rPr>
        <w:rFonts w:cs="Times New Roman"/>
      </w:rPr>
    </w:lvl>
    <w:lvl w:ilvl="7" w:tplc="04130019" w:tentative="1">
      <w:start w:val="1"/>
      <w:numFmt w:val="lowerLetter"/>
      <w:lvlText w:val="%8."/>
      <w:lvlJc w:val="left"/>
      <w:pPr>
        <w:tabs>
          <w:tab w:val="num" w:pos="6120"/>
        </w:tabs>
        <w:ind w:left="6120" w:hanging="360"/>
      </w:pPr>
      <w:rPr>
        <w:rFonts w:cs="Times New Roman"/>
      </w:rPr>
    </w:lvl>
    <w:lvl w:ilvl="8" w:tplc="0413001B" w:tentative="1">
      <w:start w:val="1"/>
      <w:numFmt w:val="lowerRoman"/>
      <w:lvlText w:val="%9."/>
      <w:lvlJc w:val="right"/>
      <w:pPr>
        <w:tabs>
          <w:tab w:val="num" w:pos="6840"/>
        </w:tabs>
        <w:ind w:left="6840" w:hanging="180"/>
      </w:pPr>
      <w:rPr>
        <w:rFonts w:cs="Times New Roman"/>
      </w:rPr>
    </w:lvl>
  </w:abstractNum>
  <w:abstractNum w:abstractNumId="30" w15:restartNumberingAfterBreak="0">
    <w:nsid w:val="54074EF8"/>
    <w:multiLevelType w:val="multilevel"/>
    <w:tmpl w:val="FC6EBDAC"/>
    <w:lvl w:ilvl="0">
      <w:start w:val="3"/>
      <w:numFmt w:val="decimal"/>
      <w:lvlText w:val="%1"/>
      <w:lvlJc w:val="left"/>
      <w:pPr>
        <w:tabs>
          <w:tab w:val="num" w:pos="705"/>
        </w:tabs>
        <w:ind w:left="705" w:hanging="705"/>
      </w:pPr>
      <w:rPr>
        <w:rFonts w:cs="Times New Roman" w:hint="default"/>
      </w:rPr>
    </w:lvl>
    <w:lvl w:ilvl="1">
      <w:start w:val="1"/>
      <w:numFmt w:val="decimal"/>
      <w:lvlText w:val="3.%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1735411"/>
    <w:multiLevelType w:val="hybridMultilevel"/>
    <w:tmpl w:val="A2925D1E"/>
    <w:lvl w:ilvl="0" w:tplc="5826020A">
      <w:start w:val="1"/>
      <w:numFmt w:val="lowerLetter"/>
      <w:lvlText w:val="%1)"/>
      <w:lvlJc w:val="left"/>
      <w:pPr>
        <w:tabs>
          <w:tab w:val="num" w:pos="1068"/>
        </w:tabs>
        <w:ind w:left="1068" w:hanging="360"/>
      </w:pPr>
      <w:rPr>
        <w:rFonts w:cs="Times New Roman"/>
      </w:rPr>
    </w:lvl>
    <w:lvl w:ilvl="1" w:tplc="7898C854" w:tentative="1">
      <w:start w:val="1"/>
      <w:numFmt w:val="lowerLetter"/>
      <w:lvlText w:val="%2."/>
      <w:lvlJc w:val="left"/>
      <w:pPr>
        <w:tabs>
          <w:tab w:val="num" w:pos="1788"/>
        </w:tabs>
        <w:ind w:left="1788" w:hanging="360"/>
      </w:pPr>
      <w:rPr>
        <w:rFonts w:cs="Times New Roman"/>
      </w:rPr>
    </w:lvl>
    <w:lvl w:ilvl="2" w:tplc="E2D46420" w:tentative="1">
      <w:start w:val="1"/>
      <w:numFmt w:val="lowerRoman"/>
      <w:lvlText w:val="%3."/>
      <w:lvlJc w:val="right"/>
      <w:pPr>
        <w:tabs>
          <w:tab w:val="num" w:pos="2508"/>
        </w:tabs>
        <w:ind w:left="2508" w:hanging="180"/>
      </w:pPr>
      <w:rPr>
        <w:rFonts w:cs="Times New Roman"/>
      </w:rPr>
    </w:lvl>
    <w:lvl w:ilvl="3" w:tplc="A9B2800A" w:tentative="1">
      <w:start w:val="1"/>
      <w:numFmt w:val="decimal"/>
      <w:lvlText w:val="%4."/>
      <w:lvlJc w:val="left"/>
      <w:pPr>
        <w:tabs>
          <w:tab w:val="num" w:pos="3228"/>
        </w:tabs>
        <w:ind w:left="3228" w:hanging="360"/>
      </w:pPr>
      <w:rPr>
        <w:rFonts w:cs="Times New Roman"/>
      </w:rPr>
    </w:lvl>
    <w:lvl w:ilvl="4" w:tplc="76E23964" w:tentative="1">
      <w:start w:val="1"/>
      <w:numFmt w:val="lowerLetter"/>
      <w:lvlText w:val="%5."/>
      <w:lvlJc w:val="left"/>
      <w:pPr>
        <w:tabs>
          <w:tab w:val="num" w:pos="3948"/>
        </w:tabs>
        <w:ind w:left="3948" w:hanging="360"/>
      </w:pPr>
      <w:rPr>
        <w:rFonts w:cs="Times New Roman"/>
      </w:rPr>
    </w:lvl>
    <w:lvl w:ilvl="5" w:tplc="42729F5A" w:tentative="1">
      <w:start w:val="1"/>
      <w:numFmt w:val="lowerRoman"/>
      <w:lvlText w:val="%6."/>
      <w:lvlJc w:val="right"/>
      <w:pPr>
        <w:tabs>
          <w:tab w:val="num" w:pos="4668"/>
        </w:tabs>
        <w:ind w:left="4668" w:hanging="180"/>
      </w:pPr>
      <w:rPr>
        <w:rFonts w:cs="Times New Roman"/>
      </w:rPr>
    </w:lvl>
    <w:lvl w:ilvl="6" w:tplc="AF1066E0" w:tentative="1">
      <w:start w:val="1"/>
      <w:numFmt w:val="decimal"/>
      <w:lvlText w:val="%7."/>
      <w:lvlJc w:val="left"/>
      <w:pPr>
        <w:tabs>
          <w:tab w:val="num" w:pos="5388"/>
        </w:tabs>
        <w:ind w:left="5388" w:hanging="360"/>
      </w:pPr>
      <w:rPr>
        <w:rFonts w:cs="Times New Roman"/>
      </w:rPr>
    </w:lvl>
    <w:lvl w:ilvl="7" w:tplc="004E1DAA" w:tentative="1">
      <w:start w:val="1"/>
      <w:numFmt w:val="lowerLetter"/>
      <w:lvlText w:val="%8."/>
      <w:lvlJc w:val="left"/>
      <w:pPr>
        <w:tabs>
          <w:tab w:val="num" w:pos="6108"/>
        </w:tabs>
        <w:ind w:left="6108" w:hanging="360"/>
      </w:pPr>
      <w:rPr>
        <w:rFonts w:cs="Times New Roman"/>
      </w:rPr>
    </w:lvl>
    <w:lvl w:ilvl="8" w:tplc="82D2361C" w:tentative="1">
      <w:start w:val="1"/>
      <w:numFmt w:val="lowerRoman"/>
      <w:lvlText w:val="%9."/>
      <w:lvlJc w:val="right"/>
      <w:pPr>
        <w:tabs>
          <w:tab w:val="num" w:pos="6828"/>
        </w:tabs>
        <w:ind w:left="6828" w:hanging="180"/>
      </w:pPr>
      <w:rPr>
        <w:rFonts w:cs="Times New Roman"/>
      </w:rPr>
    </w:lvl>
  </w:abstractNum>
  <w:abstractNum w:abstractNumId="32" w15:restartNumberingAfterBreak="0">
    <w:nsid w:val="67557F92"/>
    <w:multiLevelType w:val="hybridMultilevel"/>
    <w:tmpl w:val="948414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7B67C0B"/>
    <w:multiLevelType w:val="multilevel"/>
    <w:tmpl w:val="BD24C08E"/>
    <w:lvl w:ilvl="0">
      <w:start w:val="3"/>
      <w:numFmt w:val="decimal"/>
      <w:lvlText w:val="%1"/>
      <w:lvlJc w:val="left"/>
      <w:pPr>
        <w:tabs>
          <w:tab w:val="num" w:pos="705"/>
        </w:tabs>
        <w:ind w:left="705" w:hanging="705"/>
      </w:pPr>
      <w:rPr>
        <w:rFonts w:cs="Times New Roman" w:hint="default"/>
      </w:rPr>
    </w:lvl>
    <w:lvl w:ilvl="1">
      <w:start w:val="1"/>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1A173C9"/>
    <w:multiLevelType w:val="hybridMultilevel"/>
    <w:tmpl w:val="796235B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5" w15:restartNumberingAfterBreak="0">
    <w:nsid w:val="75E77D93"/>
    <w:multiLevelType w:val="multilevel"/>
    <w:tmpl w:val="5DF4B5FE"/>
    <w:lvl w:ilvl="0">
      <w:start w:val="1"/>
      <w:numFmt w:val="decimal"/>
      <w:lvlText w:val="3.%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36" w15:restartNumberingAfterBreak="0">
    <w:nsid w:val="7F995355"/>
    <w:multiLevelType w:val="multilevel"/>
    <w:tmpl w:val="5CCEB5A2"/>
    <w:lvl w:ilvl="0">
      <w:start w:val="1"/>
      <w:numFmt w:val="decimal"/>
      <w:lvlText w:val="2.%1."/>
      <w:lvlJc w:val="left"/>
      <w:pPr>
        <w:tabs>
          <w:tab w:val="num" w:pos="720"/>
        </w:tabs>
        <w:ind w:left="720" w:hanging="720"/>
      </w:pPr>
      <w:rPr>
        <w:rFonts w:cs="Times New Roman" w:hint="default"/>
      </w:rPr>
    </w:lvl>
    <w:lvl w:ilvl="1">
      <w:start w:val="1"/>
      <w:numFmt w:val="decimal"/>
      <w:lvlText w:val="%1.%2."/>
      <w:lvlJc w:val="left"/>
      <w:pPr>
        <w:tabs>
          <w:tab w:val="num" w:pos="1440"/>
        </w:tabs>
        <w:ind w:left="792" w:hanging="432"/>
      </w:pPr>
      <w:rPr>
        <w:rFonts w:cs="Times New Roman" w:hint="default"/>
      </w:rPr>
    </w:lvl>
    <w:lvl w:ilvl="2">
      <w:start w:val="1"/>
      <w:numFmt w:val="decimal"/>
      <w:lvlText w:val="%1.%2.%3."/>
      <w:lvlJc w:val="left"/>
      <w:pPr>
        <w:tabs>
          <w:tab w:val="num" w:pos="2160"/>
        </w:tabs>
        <w:ind w:left="1224" w:hanging="504"/>
      </w:pPr>
      <w:rPr>
        <w:rFonts w:cs="Times New Roman" w:hint="default"/>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40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num w:numId="1" w16cid:durableId="1328171108">
    <w:abstractNumId w:val="0"/>
  </w:num>
  <w:num w:numId="2" w16cid:durableId="1374693735">
    <w:abstractNumId w:val="0"/>
  </w:num>
  <w:num w:numId="3" w16cid:durableId="885993594">
    <w:abstractNumId w:val="10"/>
  </w:num>
  <w:num w:numId="4" w16cid:durableId="1984003711">
    <w:abstractNumId w:val="11"/>
  </w:num>
  <w:num w:numId="5" w16cid:durableId="74252358">
    <w:abstractNumId w:val="24"/>
  </w:num>
  <w:num w:numId="6" w16cid:durableId="200554022">
    <w:abstractNumId w:val="4"/>
  </w:num>
  <w:num w:numId="7" w16cid:durableId="803617120">
    <w:abstractNumId w:val="35"/>
  </w:num>
  <w:num w:numId="8" w16cid:durableId="891574419">
    <w:abstractNumId w:val="12"/>
  </w:num>
  <w:num w:numId="9" w16cid:durableId="578447433">
    <w:abstractNumId w:val="7"/>
  </w:num>
  <w:num w:numId="10" w16cid:durableId="1129784933">
    <w:abstractNumId w:val="13"/>
  </w:num>
  <w:num w:numId="11" w16cid:durableId="481628148">
    <w:abstractNumId w:val="31"/>
  </w:num>
  <w:num w:numId="12" w16cid:durableId="4525501">
    <w:abstractNumId w:val="3"/>
  </w:num>
  <w:num w:numId="13" w16cid:durableId="1249194839">
    <w:abstractNumId w:val="33"/>
  </w:num>
  <w:num w:numId="14" w16cid:durableId="993220276">
    <w:abstractNumId w:val="30"/>
  </w:num>
  <w:num w:numId="15" w16cid:durableId="93524756">
    <w:abstractNumId w:val="15"/>
  </w:num>
  <w:num w:numId="16" w16cid:durableId="1245991365">
    <w:abstractNumId w:val="26"/>
  </w:num>
  <w:num w:numId="17" w16cid:durableId="654451347">
    <w:abstractNumId w:val="21"/>
  </w:num>
  <w:num w:numId="18" w16cid:durableId="1610970316">
    <w:abstractNumId w:val="6"/>
  </w:num>
  <w:num w:numId="19" w16cid:durableId="2107923162">
    <w:abstractNumId w:val="36"/>
  </w:num>
  <w:num w:numId="20" w16cid:durableId="1234853780">
    <w:abstractNumId w:val="8"/>
  </w:num>
  <w:num w:numId="21" w16cid:durableId="1158182451">
    <w:abstractNumId w:val="2"/>
  </w:num>
  <w:num w:numId="22" w16cid:durableId="991176144">
    <w:abstractNumId w:val="29"/>
  </w:num>
  <w:num w:numId="23" w16cid:durableId="1313564928">
    <w:abstractNumId w:val="9"/>
  </w:num>
  <w:num w:numId="24" w16cid:durableId="1738628999">
    <w:abstractNumId w:val="0"/>
  </w:num>
  <w:num w:numId="25" w16cid:durableId="1258059806">
    <w:abstractNumId w:val="20"/>
  </w:num>
  <w:num w:numId="26" w16cid:durableId="289943392">
    <w:abstractNumId w:val="5"/>
  </w:num>
  <w:num w:numId="27" w16cid:durableId="847408411">
    <w:abstractNumId w:val="22"/>
  </w:num>
  <w:num w:numId="28" w16cid:durableId="862748517">
    <w:abstractNumId w:val="14"/>
  </w:num>
  <w:num w:numId="29" w16cid:durableId="1119954789">
    <w:abstractNumId w:val="27"/>
  </w:num>
  <w:num w:numId="30" w16cid:durableId="446704634">
    <w:abstractNumId w:val="16"/>
  </w:num>
  <w:num w:numId="31" w16cid:durableId="1378822506">
    <w:abstractNumId w:val="25"/>
  </w:num>
  <w:num w:numId="32" w16cid:durableId="2135126947">
    <w:abstractNumId w:val="28"/>
  </w:num>
  <w:num w:numId="33" w16cid:durableId="2145390405">
    <w:abstractNumId w:val="19"/>
  </w:num>
  <w:num w:numId="34" w16cid:durableId="1666084575">
    <w:abstractNumId w:val="1"/>
  </w:num>
  <w:num w:numId="35" w16cid:durableId="1164128132">
    <w:abstractNumId w:val="34"/>
  </w:num>
  <w:num w:numId="36" w16cid:durableId="1591691522">
    <w:abstractNumId w:val="32"/>
  </w:num>
  <w:num w:numId="37" w16cid:durableId="945579659">
    <w:abstractNumId w:val="23"/>
  </w:num>
  <w:num w:numId="38" w16cid:durableId="696272398">
    <w:abstractNumId w:val="18"/>
  </w:num>
  <w:num w:numId="39" w16cid:durableId="469326196">
    <w:abstractNumId w:val="17"/>
  </w:num>
  <w:num w:numId="40" w16cid:durableId="13462505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711"/>
    <w:rsid w:val="00003711"/>
    <w:rsid w:val="00012D27"/>
    <w:rsid w:val="000139F7"/>
    <w:rsid w:val="00014FB7"/>
    <w:rsid w:val="00016DB0"/>
    <w:rsid w:val="00024C78"/>
    <w:rsid w:val="00024FEA"/>
    <w:rsid w:val="00043271"/>
    <w:rsid w:val="00043CAB"/>
    <w:rsid w:val="00046C76"/>
    <w:rsid w:val="00047341"/>
    <w:rsid w:val="000517E0"/>
    <w:rsid w:val="00060A21"/>
    <w:rsid w:val="00071720"/>
    <w:rsid w:val="00076B03"/>
    <w:rsid w:val="000901D1"/>
    <w:rsid w:val="000939A5"/>
    <w:rsid w:val="00095E90"/>
    <w:rsid w:val="000A453E"/>
    <w:rsid w:val="000A4B6A"/>
    <w:rsid w:val="000A5AC8"/>
    <w:rsid w:val="000A6151"/>
    <w:rsid w:val="000B0957"/>
    <w:rsid w:val="000B2A4F"/>
    <w:rsid w:val="000C1B09"/>
    <w:rsid w:val="000C4F8F"/>
    <w:rsid w:val="000C79EC"/>
    <w:rsid w:val="000F14E2"/>
    <w:rsid w:val="000F4822"/>
    <w:rsid w:val="00100B7E"/>
    <w:rsid w:val="00104973"/>
    <w:rsid w:val="001060AD"/>
    <w:rsid w:val="00106711"/>
    <w:rsid w:val="00111140"/>
    <w:rsid w:val="00113377"/>
    <w:rsid w:val="00114641"/>
    <w:rsid w:val="0012191A"/>
    <w:rsid w:val="00122A60"/>
    <w:rsid w:val="00124139"/>
    <w:rsid w:val="00126A5B"/>
    <w:rsid w:val="00127357"/>
    <w:rsid w:val="001344A2"/>
    <w:rsid w:val="00143EE7"/>
    <w:rsid w:val="001474DE"/>
    <w:rsid w:val="00150088"/>
    <w:rsid w:val="00160AEE"/>
    <w:rsid w:val="001617D7"/>
    <w:rsid w:val="00162E6C"/>
    <w:rsid w:val="00163364"/>
    <w:rsid w:val="001716AE"/>
    <w:rsid w:val="0017633E"/>
    <w:rsid w:val="0017788A"/>
    <w:rsid w:val="00184506"/>
    <w:rsid w:val="00193F8D"/>
    <w:rsid w:val="00196168"/>
    <w:rsid w:val="001A2366"/>
    <w:rsid w:val="001A2D1F"/>
    <w:rsid w:val="001A60C8"/>
    <w:rsid w:val="001B1BA1"/>
    <w:rsid w:val="001C3B6C"/>
    <w:rsid w:val="001C4714"/>
    <w:rsid w:val="001C4B6B"/>
    <w:rsid w:val="001E2369"/>
    <w:rsid w:val="001E3C23"/>
    <w:rsid w:val="001E7CF3"/>
    <w:rsid w:val="001F3A2B"/>
    <w:rsid w:val="00212375"/>
    <w:rsid w:val="002127FC"/>
    <w:rsid w:val="002162C8"/>
    <w:rsid w:val="002308F7"/>
    <w:rsid w:val="00230A62"/>
    <w:rsid w:val="0023222B"/>
    <w:rsid w:val="00242078"/>
    <w:rsid w:val="00246A2C"/>
    <w:rsid w:val="00252E28"/>
    <w:rsid w:val="00262184"/>
    <w:rsid w:val="00264458"/>
    <w:rsid w:val="0026525A"/>
    <w:rsid w:val="00265AFE"/>
    <w:rsid w:val="00266323"/>
    <w:rsid w:val="0027109D"/>
    <w:rsid w:val="002755D6"/>
    <w:rsid w:val="00277652"/>
    <w:rsid w:val="002828C0"/>
    <w:rsid w:val="00282F38"/>
    <w:rsid w:val="00283060"/>
    <w:rsid w:val="002901C4"/>
    <w:rsid w:val="00294B64"/>
    <w:rsid w:val="002A0BB0"/>
    <w:rsid w:val="002B419F"/>
    <w:rsid w:val="002B50B3"/>
    <w:rsid w:val="002B5A53"/>
    <w:rsid w:val="002B5E44"/>
    <w:rsid w:val="002D4956"/>
    <w:rsid w:val="002D7ED6"/>
    <w:rsid w:val="002E356A"/>
    <w:rsid w:val="002E5EEE"/>
    <w:rsid w:val="002F5361"/>
    <w:rsid w:val="003022F6"/>
    <w:rsid w:val="00310F13"/>
    <w:rsid w:val="00313868"/>
    <w:rsid w:val="0031761D"/>
    <w:rsid w:val="00320277"/>
    <w:rsid w:val="00324517"/>
    <w:rsid w:val="00324A7F"/>
    <w:rsid w:val="003263C9"/>
    <w:rsid w:val="00327C68"/>
    <w:rsid w:val="00332283"/>
    <w:rsid w:val="00332DE8"/>
    <w:rsid w:val="00351B47"/>
    <w:rsid w:val="00355489"/>
    <w:rsid w:val="003577AF"/>
    <w:rsid w:val="0036139E"/>
    <w:rsid w:val="00370D25"/>
    <w:rsid w:val="00386B99"/>
    <w:rsid w:val="00392369"/>
    <w:rsid w:val="003963BA"/>
    <w:rsid w:val="003A2CD3"/>
    <w:rsid w:val="003A65CA"/>
    <w:rsid w:val="003B4473"/>
    <w:rsid w:val="003B4797"/>
    <w:rsid w:val="003C0FF8"/>
    <w:rsid w:val="003C2ACA"/>
    <w:rsid w:val="003C568C"/>
    <w:rsid w:val="003D1FD6"/>
    <w:rsid w:val="003D2F1C"/>
    <w:rsid w:val="003D4803"/>
    <w:rsid w:val="003D6EE9"/>
    <w:rsid w:val="003D7C68"/>
    <w:rsid w:val="003F08DE"/>
    <w:rsid w:val="003F1869"/>
    <w:rsid w:val="004060A2"/>
    <w:rsid w:val="00414C4A"/>
    <w:rsid w:val="00417360"/>
    <w:rsid w:val="004201D6"/>
    <w:rsid w:val="00426AA9"/>
    <w:rsid w:val="00441663"/>
    <w:rsid w:val="004550F6"/>
    <w:rsid w:val="00461C7C"/>
    <w:rsid w:val="004668BF"/>
    <w:rsid w:val="00471CD5"/>
    <w:rsid w:val="00471F32"/>
    <w:rsid w:val="00474072"/>
    <w:rsid w:val="00474259"/>
    <w:rsid w:val="00474295"/>
    <w:rsid w:val="00475914"/>
    <w:rsid w:val="00482F61"/>
    <w:rsid w:val="00490D90"/>
    <w:rsid w:val="0049516A"/>
    <w:rsid w:val="004A3295"/>
    <w:rsid w:val="004A335A"/>
    <w:rsid w:val="004A738A"/>
    <w:rsid w:val="004E0527"/>
    <w:rsid w:val="004E2133"/>
    <w:rsid w:val="004E2824"/>
    <w:rsid w:val="004E7D63"/>
    <w:rsid w:val="004F03DF"/>
    <w:rsid w:val="004F197E"/>
    <w:rsid w:val="0050322E"/>
    <w:rsid w:val="00503F24"/>
    <w:rsid w:val="00505C6D"/>
    <w:rsid w:val="00505DF1"/>
    <w:rsid w:val="00521486"/>
    <w:rsid w:val="00532513"/>
    <w:rsid w:val="00532999"/>
    <w:rsid w:val="00536CE3"/>
    <w:rsid w:val="00542950"/>
    <w:rsid w:val="0054457E"/>
    <w:rsid w:val="0054747E"/>
    <w:rsid w:val="005574DE"/>
    <w:rsid w:val="0056029F"/>
    <w:rsid w:val="0056280C"/>
    <w:rsid w:val="005665A3"/>
    <w:rsid w:val="0057691D"/>
    <w:rsid w:val="00580404"/>
    <w:rsid w:val="005837FC"/>
    <w:rsid w:val="00585A88"/>
    <w:rsid w:val="005922B3"/>
    <w:rsid w:val="005B6D56"/>
    <w:rsid w:val="005C2679"/>
    <w:rsid w:val="005D6186"/>
    <w:rsid w:val="006002DB"/>
    <w:rsid w:val="00602977"/>
    <w:rsid w:val="00607D58"/>
    <w:rsid w:val="00623C99"/>
    <w:rsid w:val="0062487A"/>
    <w:rsid w:val="00630763"/>
    <w:rsid w:val="00632D7B"/>
    <w:rsid w:val="00634A47"/>
    <w:rsid w:val="006372B9"/>
    <w:rsid w:val="006435E0"/>
    <w:rsid w:val="006449B7"/>
    <w:rsid w:val="00644E7D"/>
    <w:rsid w:val="00647F22"/>
    <w:rsid w:val="00655EE1"/>
    <w:rsid w:val="006641D9"/>
    <w:rsid w:val="006642C7"/>
    <w:rsid w:val="00664C98"/>
    <w:rsid w:val="006653C1"/>
    <w:rsid w:val="00673534"/>
    <w:rsid w:val="00673A6F"/>
    <w:rsid w:val="006772BF"/>
    <w:rsid w:val="00691BED"/>
    <w:rsid w:val="006A0608"/>
    <w:rsid w:val="006A1E6B"/>
    <w:rsid w:val="006B1465"/>
    <w:rsid w:val="006B2EA7"/>
    <w:rsid w:val="006B6FF8"/>
    <w:rsid w:val="006C04A0"/>
    <w:rsid w:val="006C1E1B"/>
    <w:rsid w:val="006C6F09"/>
    <w:rsid w:val="006D2741"/>
    <w:rsid w:val="006D3431"/>
    <w:rsid w:val="006E7448"/>
    <w:rsid w:val="00700617"/>
    <w:rsid w:val="00702596"/>
    <w:rsid w:val="00703337"/>
    <w:rsid w:val="0072239B"/>
    <w:rsid w:val="0072241E"/>
    <w:rsid w:val="00722B86"/>
    <w:rsid w:val="007243D8"/>
    <w:rsid w:val="00724669"/>
    <w:rsid w:val="007258D0"/>
    <w:rsid w:val="00732EC4"/>
    <w:rsid w:val="00736CA4"/>
    <w:rsid w:val="00740F7E"/>
    <w:rsid w:val="00741961"/>
    <w:rsid w:val="00747730"/>
    <w:rsid w:val="007769C5"/>
    <w:rsid w:val="00792935"/>
    <w:rsid w:val="007A27F6"/>
    <w:rsid w:val="007A53C7"/>
    <w:rsid w:val="007B058D"/>
    <w:rsid w:val="007B573C"/>
    <w:rsid w:val="007C528A"/>
    <w:rsid w:val="007D43A6"/>
    <w:rsid w:val="007D72CE"/>
    <w:rsid w:val="007E750C"/>
    <w:rsid w:val="007F2D80"/>
    <w:rsid w:val="007F3A75"/>
    <w:rsid w:val="00804568"/>
    <w:rsid w:val="00806694"/>
    <w:rsid w:val="008124FD"/>
    <w:rsid w:val="00820E9A"/>
    <w:rsid w:val="008333E6"/>
    <w:rsid w:val="00843314"/>
    <w:rsid w:val="00852B1B"/>
    <w:rsid w:val="008627DA"/>
    <w:rsid w:val="00865529"/>
    <w:rsid w:val="00875DE7"/>
    <w:rsid w:val="00876DB7"/>
    <w:rsid w:val="008809B5"/>
    <w:rsid w:val="00880FEE"/>
    <w:rsid w:val="00881591"/>
    <w:rsid w:val="00884682"/>
    <w:rsid w:val="00891DAD"/>
    <w:rsid w:val="00897B5C"/>
    <w:rsid w:val="008A25CF"/>
    <w:rsid w:val="008B486B"/>
    <w:rsid w:val="008B565C"/>
    <w:rsid w:val="008B5945"/>
    <w:rsid w:val="008C08F3"/>
    <w:rsid w:val="008C37E6"/>
    <w:rsid w:val="008D1C8D"/>
    <w:rsid w:val="008D202F"/>
    <w:rsid w:val="008D3662"/>
    <w:rsid w:val="008D5275"/>
    <w:rsid w:val="008E162B"/>
    <w:rsid w:val="008E598F"/>
    <w:rsid w:val="008E720D"/>
    <w:rsid w:val="00900142"/>
    <w:rsid w:val="00901523"/>
    <w:rsid w:val="009221F9"/>
    <w:rsid w:val="009251A3"/>
    <w:rsid w:val="0093228C"/>
    <w:rsid w:val="00940639"/>
    <w:rsid w:val="00953437"/>
    <w:rsid w:val="00955B31"/>
    <w:rsid w:val="00963A4C"/>
    <w:rsid w:val="00964AD3"/>
    <w:rsid w:val="009714AF"/>
    <w:rsid w:val="00980F9E"/>
    <w:rsid w:val="00984DF0"/>
    <w:rsid w:val="0099014C"/>
    <w:rsid w:val="00997F36"/>
    <w:rsid w:val="009A546E"/>
    <w:rsid w:val="009A5D53"/>
    <w:rsid w:val="009B7342"/>
    <w:rsid w:val="009C1441"/>
    <w:rsid w:val="009C65C9"/>
    <w:rsid w:val="009D40C7"/>
    <w:rsid w:val="009D6D4A"/>
    <w:rsid w:val="009E1C8A"/>
    <w:rsid w:val="009E4CC4"/>
    <w:rsid w:val="009F10FD"/>
    <w:rsid w:val="009F19C6"/>
    <w:rsid w:val="00A06D46"/>
    <w:rsid w:val="00A13B4C"/>
    <w:rsid w:val="00A22670"/>
    <w:rsid w:val="00A31058"/>
    <w:rsid w:val="00A40476"/>
    <w:rsid w:val="00A454F3"/>
    <w:rsid w:val="00A55B99"/>
    <w:rsid w:val="00A60B5C"/>
    <w:rsid w:val="00A61EF1"/>
    <w:rsid w:val="00A65D00"/>
    <w:rsid w:val="00A76AB4"/>
    <w:rsid w:val="00A77E94"/>
    <w:rsid w:val="00A8237C"/>
    <w:rsid w:val="00A849FE"/>
    <w:rsid w:val="00A850CC"/>
    <w:rsid w:val="00A868A1"/>
    <w:rsid w:val="00A91C68"/>
    <w:rsid w:val="00A9592E"/>
    <w:rsid w:val="00A95EA1"/>
    <w:rsid w:val="00AA3602"/>
    <w:rsid w:val="00AA5D6D"/>
    <w:rsid w:val="00AA5F41"/>
    <w:rsid w:val="00AA6460"/>
    <w:rsid w:val="00AB226B"/>
    <w:rsid w:val="00AB4D66"/>
    <w:rsid w:val="00AD258F"/>
    <w:rsid w:val="00AE03AC"/>
    <w:rsid w:val="00AE5D46"/>
    <w:rsid w:val="00AF00B2"/>
    <w:rsid w:val="00AF1E06"/>
    <w:rsid w:val="00AF611C"/>
    <w:rsid w:val="00B034B6"/>
    <w:rsid w:val="00B10E09"/>
    <w:rsid w:val="00B12FDB"/>
    <w:rsid w:val="00B13B03"/>
    <w:rsid w:val="00B16F26"/>
    <w:rsid w:val="00B175EE"/>
    <w:rsid w:val="00B17E8A"/>
    <w:rsid w:val="00B2054A"/>
    <w:rsid w:val="00B2529B"/>
    <w:rsid w:val="00B3350B"/>
    <w:rsid w:val="00B34FAF"/>
    <w:rsid w:val="00B35835"/>
    <w:rsid w:val="00B40155"/>
    <w:rsid w:val="00B436F7"/>
    <w:rsid w:val="00B45A6A"/>
    <w:rsid w:val="00B56F43"/>
    <w:rsid w:val="00B57572"/>
    <w:rsid w:val="00B57D82"/>
    <w:rsid w:val="00B605A9"/>
    <w:rsid w:val="00B6449E"/>
    <w:rsid w:val="00B65C6B"/>
    <w:rsid w:val="00B668CD"/>
    <w:rsid w:val="00B73E86"/>
    <w:rsid w:val="00B765A4"/>
    <w:rsid w:val="00B810BD"/>
    <w:rsid w:val="00B873B8"/>
    <w:rsid w:val="00B94FF0"/>
    <w:rsid w:val="00BB2BF3"/>
    <w:rsid w:val="00BB3930"/>
    <w:rsid w:val="00BC5AB5"/>
    <w:rsid w:val="00BD576A"/>
    <w:rsid w:val="00BD7E2B"/>
    <w:rsid w:val="00BE1AC6"/>
    <w:rsid w:val="00BF3E61"/>
    <w:rsid w:val="00BF4410"/>
    <w:rsid w:val="00BF7EEE"/>
    <w:rsid w:val="00C15F88"/>
    <w:rsid w:val="00C17AB1"/>
    <w:rsid w:val="00C20428"/>
    <w:rsid w:val="00C2319E"/>
    <w:rsid w:val="00C258A9"/>
    <w:rsid w:val="00C26F6D"/>
    <w:rsid w:val="00C453F2"/>
    <w:rsid w:val="00C4603C"/>
    <w:rsid w:val="00C53352"/>
    <w:rsid w:val="00C55064"/>
    <w:rsid w:val="00C61574"/>
    <w:rsid w:val="00C87E69"/>
    <w:rsid w:val="00C9263E"/>
    <w:rsid w:val="00CA0BFE"/>
    <w:rsid w:val="00CA66A9"/>
    <w:rsid w:val="00CB5075"/>
    <w:rsid w:val="00CC2805"/>
    <w:rsid w:val="00CC5FBD"/>
    <w:rsid w:val="00CD0171"/>
    <w:rsid w:val="00CD6F15"/>
    <w:rsid w:val="00CD765F"/>
    <w:rsid w:val="00CF6296"/>
    <w:rsid w:val="00D03378"/>
    <w:rsid w:val="00D033F7"/>
    <w:rsid w:val="00D035E6"/>
    <w:rsid w:val="00D129AF"/>
    <w:rsid w:val="00D12EC3"/>
    <w:rsid w:val="00D25238"/>
    <w:rsid w:val="00D47601"/>
    <w:rsid w:val="00D7543D"/>
    <w:rsid w:val="00D772CD"/>
    <w:rsid w:val="00D84CFF"/>
    <w:rsid w:val="00D90FF7"/>
    <w:rsid w:val="00DA17AB"/>
    <w:rsid w:val="00DB5273"/>
    <w:rsid w:val="00DB53AE"/>
    <w:rsid w:val="00DB57B3"/>
    <w:rsid w:val="00DC3837"/>
    <w:rsid w:val="00DC5567"/>
    <w:rsid w:val="00DC78EC"/>
    <w:rsid w:val="00DD5C29"/>
    <w:rsid w:val="00DF3C4A"/>
    <w:rsid w:val="00DF3F02"/>
    <w:rsid w:val="00DF5659"/>
    <w:rsid w:val="00E17CBB"/>
    <w:rsid w:val="00E23E6B"/>
    <w:rsid w:val="00E24C76"/>
    <w:rsid w:val="00E25981"/>
    <w:rsid w:val="00E3141D"/>
    <w:rsid w:val="00E34C48"/>
    <w:rsid w:val="00E3547A"/>
    <w:rsid w:val="00E36755"/>
    <w:rsid w:val="00E5739D"/>
    <w:rsid w:val="00E57D53"/>
    <w:rsid w:val="00E70478"/>
    <w:rsid w:val="00E71D43"/>
    <w:rsid w:val="00E802CD"/>
    <w:rsid w:val="00E80A96"/>
    <w:rsid w:val="00E844ED"/>
    <w:rsid w:val="00E84A4A"/>
    <w:rsid w:val="00E84BA4"/>
    <w:rsid w:val="00E8739A"/>
    <w:rsid w:val="00E95085"/>
    <w:rsid w:val="00E9789C"/>
    <w:rsid w:val="00EA5CF6"/>
    <w:rsid w:val="00EB2075"/>
    <w:rsid w:val="00EB3D8D"/>
    <w:rsid w:val="00EB7D28"/>
    <w:rsid w:val="00ED149B"/>
    <w:rsid w:val="00ED7741"/>
    <w:rsid w:val="00EE1F31"/>
    <w:rsid w:val="00EE3BA3"/>
    <w:rsid w:val="00EF1507"/>
    <w:rsid w:val="00EF5722"/>
    <w:rsid w:val="00EF7198"/>
    <w:rsid w:val="00F02E28"/>
    <w:rsid w:val="00F06315"/>
    <w:rsid w:val="00F177B1"/>
    <w:rsid w:val="00F213D1"/>
    <w:rsid w:val="00F2183E"/>
    <w:rsid w:val="00F26697"/>
    <w:rsid w:val="00F33471"/>
    <w:rsid w:val="00F34759"/>
    <w:rsid w:val="00F42748"/>
    <w:rsid w:val="00F52C38"/>
    <w:rsid w:val="00F55A26"/>
    <w:rsid w:val="00F60B9C"/>
    <w:rsid w:val="00F62212"/>
    <w:rsid w:val="00F630EE"/>
    <w:rsid w:val="00F63CF5"/>
    <w:rsid w:val="00F64D2E"/>
    <w:rsid w:val="00F670D8"/>
    <w:rsid w:val="00F71DD1"/>
    <w:rsid w:val="00F75732"/>
    <w:rsid w:val="00F82572"/>
    <w:rsid w:val="00F8551F"/>
    <w:rsid w:val="00F91B3E"/>
    <w:rsid w:val="00FA3000"/>
    <w:rsid w:val="00FA57D3"/>
    <w:rsid w:val="00FA5D7A"/>
    <w:rsid w:val="00FB413A"/>
    <w:rsid w:val="00FB4731"/>
    <w:rsid w:val="00FB4871"/>
    <w:rsid w:val="00FB53A4"/>
    <w:rsid w:val="00FB7409"/>
    <w:rsid w:val="00FD2002"/>
    <w:rsid w:val="00FD2D10"/>
    <w:rsid w:val="00FE0A42"/>
    <w:rsid w:val="00FE506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6D92C1A"/>
  <w15:docId w15:val="{64A81C9B-8EB9-4E24-BD2F-2B58E44E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12FDB"/>
    <w:rPr>
      <w:sz w:val="24"/>
      <w:szCs w:val="24"/>
      <w:lang w:val="en-GB" w:eastAsia="en-GB"/>
    </w:rPr>
  </w:style>
  <w:style w:type="paragraph" w:styleId="Kop1">
    <w:name w:val="heading 1"/>
    <w:basedOn w:val="Standaard"/>
    <w:next w:val="Standaard"/>
    <w:link w:val="Kop1Char"/>
    <w:uiPriority w:val="99"/>
    <w:qFormat/>
    <w:rsid w:val="005B6D56"/>
    <w:pPr>
      <w:keepNext/>
      <w:spacing w:before="240" w:after="60"/>
      <w:ind w:left="1440" w:hanging="1440"/>
      <w:outlineLvl w:val="0"/>
    </w:pPr>
    <w:rPr>
      <w:rFonts w:ascii="Verdana" w:hAnsi="Verdana"/>
      <w:b/>
      <w:bCs/>
      <w:sz w:val="22"/>
    </w:rPr>
  </w:style>
  <w:style w:type="paragraph" w:styleId="Kop2">
    <w:name w:val="heading 2"/>
    <w:basedOn w:val="Standaard"/>
    <w:next w:val="Standaard"/>
    <w:link w:val="Kop2Char"/>
    <w:uiPriority w:val="99"/>
    <w:qFormat/>
    <w:rsid w:val="00B13B03"/>
    <w:pPr>
      <w:keepNext/>
      <w:spacing w:before="240" w:after="60"/>
      <w:outlineLvl w:val="1"/>
    </w:pPr>
    <w:rPr>
      <w:rFonts w:ascii="Arial" w:hAnsi="Arial" w:cs="Arial"/>
      <w:b/>
      <w:bCs/>
      <w:i/>
      <w:iCs/>
      <w:sz w:val="28"/>
      <w:szCs w:val="28"/>
    </w:rPr>
  </w:style>
  <w:style w:type="paragraph" w:styleId="Kop3">
    <w:name w:val="heading 3"/>
    <w:basedOn w:val="Standaard"/>
    <w:next w:val="Standaard"/>
    <w:link w:val="Kop3Char"/>
    <w:uiPriority w:val="99"/>
    <w:qFormat/>
    <w:rsid w:val="00B13B03"/>
    <w:pPr>
      <w:keepNext/>
      <w:spacing w:before="240" w:after="60"/>
      <w:outlineLvl w:val="2"/>
    </w:pPr>
    <w:rPr>
      <w:rFonts w:ascii="Arial" w:hAnsi="Arial" w:cs="Arial"/>
      <w:b/>
      <w:bCs/>
      <w:sz w:val="26"/>
      <w:szCs w:val="26"/>
    </w:rPr>
  </w:style>
  <w:style w:type="paragraph" w:styleId="Kop5">
    <w:name w:val="heading 5"/>
    <w:basedOn w:val="Standaard"/>
    <w:next w:val="Standaard"/>
    <w:link w:val="Kop5Char"/>
    <w:uiPriority w:val="99"/>
    <w:qFormat/>
    <w:rsid w:val="003A2CD3"/>
    <w:pPr>
      <w:spacing w:before="240" w:after="60"/>
      <w:outlineLvl w:val="4"/>
    </w:pPr>
    <w:rPr>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F3408"/>
    <w:rPr>
      <w:rFonts w:asciiTheme="majorHAnsi" w:eastAsiaTheme="majorEastAsia" w:hAnsiTheme="majorHAnsi" w:cstheme="majorBidi"/>
      <w:b/>
      <w:bCs/>
      <w:kern w:val="32"/>
      <w:sz w:val="32"/>
      <w:szCs w:val="32"/>
      <w:lang w:val="en-GB" w:eastAsia="en-GB"/>
    </w:rPr>
  </w:style>
  <w:style w:type="character" w:customStyle="1" w:styleId="Kop2Char">
    <w:name w:val="Kop 2 Char"/>
    <w:basedOn w:val="Standaardalinea-lettertype"/>
    <w:link w:val="Kop2"/>
    <w:uiPriority w:val="9"/>
    <w:semiHidden/>
    <w:rsid w:val="003F3408"/>
    <w:rPr>
      <w:rFonts w:asciiTheme="majorHAnsi" w:eastAsiaTheme="majorEastAsia" w:hAnsiTheme="majorHAnsi" w:cstheme="majorBidi"/>
      <w:b/>
      <w:bCs/>
      <w:i/>
      <w:iCs/>
      <w:sz w:val="28"/>
      <w:szCs w:val="28"/>
      <w:lang w:val="en-GB" w:eastAsia="en-GB"/>
    </w:rPr>
  </w:style>
  <w:style w:type="character" w:customStyle="1" w:styleId="Kop3Char">
    <w:name w:val="Kop 3 Char"/>
    <w:basedOn w:val="Standaardalinea-lettertype"/>
    <w:link w:val="Kop3"/>
    <w:uiPriority w:val="9"/>
    <w:semiHidden/>
    <w:rsid w:val="003F3408"/>
    <w:rPr>
      <w:rFonts w:asciiTheme="majorHAnsi" w:eastAsiaTheme="majorEastAsia" w:hAnsiTheme="majorHAnsi" w:cstheme="majorBidi"/>
      <w:b/>
      <w:bCs/>
      <w:sz w:val="26"/>
      <w:szCs w:val="26"/>
      <w:lang w:val="en-GB" w:eastAsia="en-GB"/>
    </w:rPr>
  </w:style>
  <w:style w:type="character" w:customStyle="1" w:styleId="Kop5Char">
    <w:name w:val="Kop 5 Char"/>
    <w:basedOn w:val="Standaardalinea-lettertype"/>
    <w:link w:val="Kop5"/>
    <w:uiPriority w:val="9"/>
    <w:semiHidden/>
    <w:rsid w:val="003F3408"/>
    <w:rPr>
      <w:rFonts w:asciiTheme="minorHAnsi" w:eastAsiaTheme="minorEastAsia" w:hAnsiTheme="minorHAnsi" w:cstheme="minorBidi"/>
      <w:b/>
      <w:bCs/>
      <w:i/>
      <w:iCs/>
      <w:sz w:val="26"/>
      <w:szCs w:val="26"/>
      <w:lang w:val="en-GB" w:eastAsia="en-GB"/>
    </w:rPr>
  </w:style>
  <w:style w:type="paragraph" w:customStyle="1" w:styleId="zzGegevens">
    <w:name w:val="zz_Gegevens"/>
    <w:basedOn w:val="Standaard"/>
    <w:next w:val="Standaard"/>
    <w:uiPriority w:val="99"/>
    <w:rsid w:val="00F64D2E"/>
    <w:pPr>
      <w:tabs>
        <w:tab w:val="left" w:pos="1361"/>
        <w:tab w:val="left" w:pos="1588"/>
      </w:tabs>
      <w:spacing w:line="260" w:lineRule="atLeast"/>
    </w:pPr>
    <w:rPr>
      <w:rFonts w:ascii="Verdana" w:hAnsi="Verdana"/>
      <w:sz w:val="16"/>
    </w:rPr>
  </w:style>
  <w:style w:type="paragraph" w:customStyle="1" w:styleId="zzRapporttitel">
    <w:name w:val="zz_Rapporttitel"/>
    <w:basedOn w:val="Standaard"/>
    <w:uiPriority w:val="99"/>
    <w:rsid w:val="00F64D2E"/>
    <w:pPr>
      <w:suppressAutoHyphens/>
      <w:spacing w:line="340" w:lineRule="atLeast"/>
    </w:pPr>
    <w:rPr>
      <w:rFonts w:ascii="Verdana" w:hAnsi="Verdana"/>
      <w:sz w:val="26"/>
    </w:rPr>
  </w:style>
  <w:style w:type="paragraph" w:styleId="Koptekst">
    <w:name w:val="header"/>
    <w:basedOn w:val="Standaard"/>
    <w:link w:val="KoptekstChar"/>
    <w:uiPriority w:val="99"/>
    <w:rsid w:val="00F64D2E"/>
    <w:pPr>
      <w:tabs>
        <w:tab w:val="center" w:pos="4536"/>
        <w:tab w:val="right" w:pos="9072"/>
      </w:tabs>
    </w:pPr>
  </w:style>
  <w:style w:type="character" w:customStyle="1" w:styleId="KoptekstChar">
    <w:name w:val="Koptekst Char"/>
    <w:basedOn w:val="Standaardalinea-lettertype"/>
    <w:link w:val="Koptekst"/>
    <w:uiPriority w:val="99"/>
    <w:semiHidden/>
    <w:rsid w:val="003F3408"/>
    <w:rPr>
      <w:sz w:val="24"/>
      <w:szCs w:val="24"/>
      <w:lang w:val="en-GB" w:eastAsia="en-GB"/>
    </w:rPr>
  </w:style>
  <w:style w:type="paragraph" w:styleId="Voettekst">
    <w:name w:val="footer"/>
    <w:basedOn w:val="Standaard"/>
    <w:link w:val="VoettekstChar"/>
    <w:uiPriority w:val="99"/>
    <w:rsid w:val="00F64D2E"/>
    <w:pPr>
      <w:tabs>
        <w:tab w:val="center" w:pos="4536"/>
        <w:tab w:val="right" w:pos="9072"/>
      </w:tabs>
    </w:pPr>
  </w:style>
  <w:style w:type="character" w:customStyle="1" w:styleId="VoettekstChar">
    <w:name w:val="Voettekst Char"/>
    <w:basedOn w:val="Standaardalinea-lettertype"/>
    <w:link w:val="Voettekst"/>
    <w:uiPriority w:val="99"/>
    <w:locked/>
    <w:rsid w:val="00E57D53"/>
    <w:rPr>
      <w:rFonts w:cs="Times New Roman"/>
      <w:sz w:val="24"/>
      <w:szCs w:val="24"/>
    </w:rPr>
  </w:style>
  <w:style w:type="paragraph" w:customStyle="1" w:styleId="zzKoptekst">
    <w:name w:val="zz_Koptekst"/>
    <w:basedOn w:val="Standaard"/>
    <w:uiPriority w:val="99"/>
    <w:rsid w:val="00F64D2E"/>
    <w:pPr>
      <w:tabs>
        <w:tab w:val="right" w:pos="11113"/>
      </w:tabs>
      <w:spacing w:line="260" w:lineRule="atLeast"/>
    </w:pPr>
    <w:rPr>
      <w:rFonts w:ascii="Verdana" w:hAnsi="Verdana"/>
      <w:sz w:val="14"/>
    </w:rPr>
  </w:style>
  <w:style w:type="paragraph" w:customStyle="1" w:styleId="zzPaginanummer">
    <w:name w:val="zz_Paginanummer"/>
    <w:basedOn w:val="Standaard"/>
    <w:uiPriority w:val="99"/>
    <w:rsid w:val="00F64D2E"/>
    <w:pPr>
      <w:spacing w:line="260" w:lineRule="atLeast"/>
      <w:jc w:val="right"/>
    </w:pPr>
    <w:rPr>
      <w:rFonts w:ascii="Verdana" w:hAnsi="Verdana"/>
      <w:sz w:val="16"/>
    </w:rPr>
  </w:style>
  <w:style w:type="paragraph" w:customStyle="1" w:styleId="Default">
    <w:name w:val="Default"/>
    <w:uiPriority w:val="99"/>
    <w:rsid w:val="00D25238"/>
    <w:pPr>
      <w:autoSpaceDE w:val="0"/>
      <w:autoSpaceDN w:val="0"/>
      <w:adjustRightInd w:val="0"/>
    </w:pPr>
    <w:rPr>
      <w:rFonts w:ascii="Arial" w:hAnsi="Arial" w:cs="Arial"/>
      <w:color w:val="000000"/>
      <w:sz w:val="24"/>
      <w:szCs w:val="24"/>
      <w:lang w:val="en-GB" w:eastAsia="en-GB"/>
    </w:rPr>
  </w:style>
  <w:style w:type="paragraph" w:styleId="Plattetekstinspringen2">
    <w:name w:val="Body Text Indent 2"/>
    <w:basedOn w:val="Standaard"/>
    <w:link w:val="Plattetekstinspringen2Char"/>
    <w:uiPriority w:val="99"/>
    <w:rsid w:val="005B6D56"/>
    <w:pPr>
      <w:ind w:left="705" w:hanging="705"/>
    </w:pPr>
    <w:rPr>
      <w:rFonts w:ascii="LucidaSans Roman" w:hAnsi="LucidaSans Roman"/>
      <w:b/>
      <w:bCs/>
      <w:sz w:val="20"/>
    </w:rPr>
  </w:style>
  <w:style w:type="character" w:customStyle="1" w:styleId="Plattetekstinspringen2Char">
    <w:name w:val="Platte tekst inspringen 2 Char"/>
    <w:basedOn w:val="Standaardalinea-lettertype"/>
    <w:link w:val="Plattetekstinspringen2"/>
    <w:uiPriority w:val="99"/>
    <w:semiHidden/>
    <w:rsid w:val="003F3408"/>
    <w:rPr>
      <w:sz w:val="24"/>
      <w:szCs w:val="24"/>
      <w:lang w:val="en-GB" w:eastAsia="en-GB"/>
    </w:rPr>
  </w:style>
  <w:style w:type="paragraph" w:customStyle="1" w:styleId="Opmaakprofiel11ptLinks0cmVerkeerd-om124cm">
    <w:name w:val="Opmaakprofiel 11 pt Links:  0 cm Verkeerd-om:  124 cm"/>
    <w:basedOn w:val="Standaard"/>
    <w:uiPriority w:val="99"/>
    <w:rsid w:val="005B6D56"/>
    <w:pPr>
      <w:ind w:left="705" w:hanging="705"/>
    </w:pPr>
    <w:rPr>
      <w:rFonts w:ascii="LucidaSans Roman" w:hAnsi="LucidaSans Roman"/>
      <w:sz w:val="22"/>
      <w:szCs w:val="20"/>
    </w:rPr>
  </w:style>
  <w:style w:type="paragraph" w:styleId="Standaardinspringing">
    <w:name w:val="Normal Indent"/>
    <w:basedOn w:val="Standaard"/>
    <w:uiPriority w:val="99"/>
    <w:rsid w:val="005B6D56"/>
    <w:rPr>
      <w:rFonts w:ascii="LucidaSans Roman" w:hAnsi="LucidaSans Roman"/>
      <w:sz w:val="20"/>
    </w:rPr>
  </w:style>
  <w:style w:type="paragraph" w:styleId="Inhopg1">
    <w:name w:val="toc 1"/>
    <w:basedOn w:val="Standaard"/>
    <w:next w:val="Standaard"/>
    <w:uiPriority w:val="99"/>
    <w:semiHidden/>
    <w:rsid w:val="005B6D56"/>
    <w:pPr>
      <w:tabs>
        <w:tab w:val="left" w:pos="1202"/>
        <w:tab w:val="right" w:pos="9061"/>
      </w:tabs>
      <w:spacing w:line="360" w:lineRule="auto"/>
      <w:ind w:left="1202" w:hanging="1202"/>
    </w:pPr>
    <w:rPr>
      <w:rFonts w:ascii="Verdana" w:hAnsi="Verdana"/>
      <w:sz w:val="22"/>
    </w:rPr>
  </w:style>
  <w:style w:type="paragraph" w:styleId="Plattetekst">
    <w:name w:val="Body Text"/>
    <w:basedOn w:val="Standaard"/>
    <w:link w:val="PlattetekstChar"/>
    <w:uiPriority w:val="99"/>
    <w:rsid w:val="005B6D56"/>
    <w:pPr>
      <w:spacing w:after="120"/>
    </w:pPr>
    <w:rPr>
      <w:rFonts w:ascii="LucidaSans Roman" w:hAnsi="LucidaSans Roman"/>
      <w:sz w:val="20"/>
    </w:rPr>
  </w:style>
  <w:style w:type="character" w:customStyle="1" w:styleId="PlattetekstChar">
    <w:name w:val="Platte tekst Char"/>
    <w:basedOn w:val="Standaardalinea-lettertype"/>
    <w:link w:val="Plattetekst"/>
    <w:uiPriority w:val="99"/>
    <w:semiHidden/>
    <w:rsid w:val="003F3408"/>
    <w:rPr>
      <w:sz w:val="24"/>
      <w:szCs w:val="24"/>
      <w:lang w:val="en-GB" w:eastAsia="en-GB"/>
    </w:rPr>
  </w:style>
  <w:style w:type="character" w:styleId="Hyperlink">
    <w:name w:val="Hyperlink"/>
    <w:basedOn w:val="Standaardalinea-lettertype"/>
    <w:uiPriority w:val="99"/>
    <w:rsid w:val="005B6D56"/>
    <w:rPr>
      <w:rFonts w:cs="Times New Roman"/>
      <w:color w:val="0000FF"/>
      <w:u w:val="single"/>
    </w:rPr>
  </w:style>
  <w:style w:type="paragraph" w:customStyle="1" w:styleId="Lijstalinea1">
    <w:name w:val="Lijstalinea1"/>
    <w:basedOn w:val="Standaard"/>
    <w:uiPriority w:val="99"/>
    <w:rsid w:val="00111140"/>
    <w:pPr>
      <w:spacing w:after="200" w:line="276" w:lineRule="auto"/>
      <w:ind w:left="720"/>
      <w:contextualSpacing/>
    </w:pPr>
    <w:rPr>
      <w:rFonts w:ascii="Calibri" w:eastAsia="MS Mincho" w:hAnsi="Calibri" w:cs="Mangal"/>
    </w:rPr>
  </w:style>
  <w:style w:type="paragraph" w:customStyle="1" w:styleId="HBStandaard">
    <w:name w:val="HBStandaard"/>
    <w:uiPriority w:val="99"/>
    <w:rsid w:val="00703337"/>
    <w:pPr>
      <w:ind w:left="709"/>
    </w:pPr>
    <w:rPr>
      <w:rFonts w:ascii="Verdana" w:hAnsi="Verdana"/>
      <w:sz w:val="18"/>
      <w:szCs w:val="20"/>
      <w:lang w:val="en-GB" w:eastAsia="en-GB"/>
    </w:rPr>
  </w:style>
  <w:style w:type="paragraph" w:customStyle="1" w:styleId="Lijstalinea2">
    <w:name w:val="Lijstalinea2"/>
    <w:basedOn w:val="Standaard"/>
    <w:uiPriority w:val="99"/>
    <w:rsid w:val="00703337"/>
    <w:pPr>
      <w:spacing w:after="200" w:line="276" w:lineRule="auto"/>
      <w:ind w:left="720"/>
      <w:contextualSpacing/>
    </w:pPr>
    <w:rPr>
      <w:rFonts w:ascii="Calibri" w:hAnsi="Calibri" w:cs="Mangal"/>
    </w:rPr>
  </w:style>
  <w:style w:type="paragraph" w:styleId="Plattetekstinspringen">
    <w:name w:val="Body Text Indent"/>
    <w:basedOn w:val="Standaard"/>
    <w:link w:val="PlattetekstinspringenChar"/>
    <w:uiPriority w:val="99"/>
    <w:rsid w:val="00332DE8"/>
    <w:pPr>
      <w:spacing w:after="120"/>
      <w:ind w:left="283"/>
    </w:pPr>
  </w:style>
  <w:style w:type="character" w:customStyle="1" w:styleId="PlattetekstinspringenChar">
    <w:name w:val="Platte tekst inspringen Char"/>
    <w:basedOn w:val="Standaardalinea-lettertype"/>
    <w:link w:val="Plattetekstinspringen"/>
    <w:uiPriority w:val="99"/>
    <w:semiHidden/>
    <w:rsid w:val="003F3408"/>
    <w:rPr>
      <w:sz w:val="24"/>
      <w:szCs w:val="24"/>
      <w:lang w:val="en-GB" w:eastAsia="en-GB"/>
    </w:rPr>
  </w:style>
  <w:style w:type="paragraph" w:styleId="Plattetekstinspringen3">
    <w:name w:val="Body Text Indent 3"/>
    <w:basedOn w:val="Standaard"/>
    <w:link w:val="Plattetekstinspringen3Char"/>
    <w:uiPriority w:val="99"/>
    <w:rsid w:val="00B13B03"/>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3F3408"/>
    <w:rPr>
      <w:sz w:val="16"/>
      <w:szCs w:val="16"/>
      <w:lang w:val="en-GB" w:eastAsia="en-GB"/>
    </w:rPr>
  </w:style>
  <w:style w:type="paragraph" w:customStyle="1" w:styleId="Plattetekst21">
    <w:name w:val="Platte tekst 21"/>
    <w:basedOn w:val="Standaard"/>
    <w:uiPriority w:val="99"/>
    <w:rsid w:val="00B13B03"/>
    <w:pPr>
      <w:tabs>
        <w:tab w:val="left" w:pos="0"/>
        <w:tab w:val="left" w:pos="3600"/>
      </w:tabs>
      <w:ind w:left="720"/>
    </w:pPr>
    <w:rPr>
      <w:rFonts w:ascii="Arial" w:hAnsi="Arial"/>
      <w:sz w:val="19"/>
    </w:rPr>
  </w:style>
  <w:style w:type="paragraph" w:styleId="Ballontekst">
    <w:name w:val="Balloon Text"/>
    <w:basedOn w:val="Standaard"/>
    <w:link w:val="BallontekstChar"/>
    <w:uiPriority w:val="99"/>
    <w:semiHidden/>
    <w:rsid w:val="00A55B99"/>
    <w:rPr>
      <w:rFonts w:ascii="Tahoma" w:hAnsi="Tahoma" w:cs="Tahoma"/>
      <w:sz w:val="16"/>
      <w:szCs w:val="16"/>
    </w:rPr>
  </w:style>
  <w:style w:type="character" w:customStyle="1" w:styleId="BallontekstChar">
    <w:name w:val="Ballontekst Char"/>
    <w:basedOn w:val="Standaardalinea-lettertype"/>
    <w:link w:val="Ballontekst"/>
    <w:uiPriority w:val="99"/>
    <w:semiHidden/>
    <w:rsid w:val="003F3408"/>
    <w:rPr>
      <w:sz w:val="0"/>
      <w:szCs w:val="0"/>
      <w:lang w:val="en-GB" w:eastAsia="en-GB"/>
    </w:rPr>
  </w:style>
  <w:style w:type="paragraph" w:styleId="Tekstopmerking">
    <w:name w:val="annotation text"/>
    <w:basedOn w:val="Standaard"/>
    <w:link w:val="TekstopmerkingChar"/>
    <w:uiPriority w:val="99"/>
    <w:semiHidden/>
    <w:rsid w:val="00884682"/>
    <w:rPr>
      <w:sz w:val="20"/>
      <w:szCs w:val="20"/>
    </w:rPr>
  </w:style>
  <w:style w:type="character" w:customStyle="1" w:styleId="TekstopmerkingChar">
    <w:name w:val="Tekst opmerking Char"/>
    <w:basedOn w:val="Standaardalinea-lettertype"/>
    <w:link w:val="Tekstopmerking"/>
    <w:uiPriority w:val="99"/>
    <w:semiHidden/>
    <w:locked/>
    <w:rsid w:val="008E598F"/>
    <w:rPr>
      <w:rFonts w:cs="Times New Roman"/>
      <w:lang w:val="en-GB" w:eastAsia="en-GB"/>
    </w:rPr>
  </w:style>
  <w:style w:type="paragraph" w:customStyle="1" w:styleId="GtsTekst">
    <w:name w:val="Gts Tekst"/>
    <w:basedOn w:val="Standaard"/>
    <w:uiPriority w:val="99"/>
    <w:rsid w:val="00DF5659"/>
    <w:pPr>
      <w:overflowPunct w:val="0"/>
      <w:autoSpaceDE w:val="0"/>
      <w:autoSpaceDN w:val="0"/>
      <w:adjustRightInd w:val="0"/>
      <w:spacing w:line="288" w:lineRule="auto"/>
      <w:ind w:left="1134"/>
      <w:textAlignment w:val="baseline"/>
    </w:pPr>
    <w:rPr>
      <w:rFonts w:ascii="Verdana" w:hAnsi="Verdana"/>
      <w:noProof/>
      <w:sz w:val="18"/>
      <w:szCs w:val="20"/>
    </w:rPr>
  </w:style>
  <w:style w:type="character" w:styleId="Paginanummer">
    <w:name w:val="page number"/>
    <w:basedOn w:val="Standaardalinea-lettertype"/>
    <w:uiPriority w:val="99"/>
    <w:rsid w:val="00DF5659"/>
    <w:rPr>
      <w:rFonts w:cs="Times New Roman"/>
    </w:rPr>
  </w:style>
  <w:style w:type="paragraph" w:customStyle="1" w:styleId="Standaard2">
    <w:name w:val="Standaard2"/>
    <w:basedOn w:val="Standaard"/>
    <w:uiPriority w:val="99"/>
    <w:rsid w:val="00DF5659"/>
    <w:pPr>
      <w:overflowPunct w:val="0"/>
      <w:autoSpaceDE w:val="0"/>
      <w:autoSpaceDN w:val="0"/>
      <w:adjustRightInd w:val="0"/>
      <w:spacing w:line="288" w:lineRule="auto"/>
      <w:textAlignment w:val="baseline"/>
    </w:pPr>
    <w:rPr>
      <w:rFonts w:ascii="Century Schoolbook" w:hAnsi="Century Schoolbook"/>
      <w:sz w:val="22"/>
      <w:szCs w:val="22"/>
    </w:rPr>
  </w:style>
  <w:style w:type="paragraph" w:styleId="Eindnoottekst">
    <w:name w:val="endnote text"/>
    <w:basedOn w:val="Standaard"/>
    <w:link w:val="EindnoottekstChar"/>
    <w:uiPriority w:val="99"/>
    <w:semiHidden/>
    <w:rsid w:val="00DF5659"/>
    <w:pPr>
      <w:overflowPunct w:val="0"/>
      <w:autoSpaceDE w:val="0"/>
      <w:autoSpaceDN w:val="0"/>
      <w:adjustRightInd w:val="0"/>
      <w:spacing w:line="288" w:lineRule="auto"/>
      <w:textAlignment w:val="baseline"/>
    </w:pPr>
    <w:rPr>
      <w:rFonts w:ascii="Verdana" w:hAnsi="Verdana"/>
      <w:sz w:val="20"/>
      <w:szCs w:val="20"/>
    </w:rPr>
  </w:style>
  <w:style w:type="character" w:customStyle="1" w:styleId="EindnoottekstChar">
    <w:name w:val="Eindnoottekst Char"/>
    <w:basedOn w:val="Standaardalinea-lettertype"/>
    <w:link w:val="Eindnoottekst"/>
    <w:uiPriority w:val="99"/>
    <w:semiHidden/>
    <w:rsid w:val="003F3408"/>
    <w:rPr>
      <w:sz w:val="20"/>
      <w:szCs w:val="20"/>
      <w:lang w:val="en-GB" w:eastAsia="en-GB"/>
    </w:rPr>
  </w:style>
  <w:style w:type="character" w:customStyle="1" w:styleId="OpmaakprofielVerdana9pt">
    <w:name w:val="Opmaakprofiel Verdana 9 pt"/>
    <w:basedOn w:val="Standaardalinea-lettertype"/>
    <w:uiPriority w:val="99"/>
    <w:rsid w:val="001C4714"/>
    <w:rPr>
      <w:rFonts w:ascii="Verdana" w:hAnsi="Verdana" w:cs="Times New Roman"/>
      <w:sz w:val="18"/>
    </w:rPr>
  </w:style>
  <w:style w:type="paragraph" w:customStyle="1" w:styleId="AOHead2">
    <w:name w:val="AOHead2"/>
    <w:basedOn w:val="Standaard"/>
    <w:link w:val="AOHead2Char"/>
    <w:uiPriority w:val="99"/>
    <w:rsid w:val="001C4714"/>
    <w:pPr>
      <w:widowControl w:val="0"/>
      <w:tabs>
        <w:tab w:val="num" w:pos="720"/>
      </w:tabs>
      <w:autoSpaceDE w:val="0"/>
      <w:autoSpaceDN w:val="0"/>
      <w:adjustRightInd w:val="0"/>
      <w:spacing w:before="240"/>
      <w:ind w:left="720" w:hanging="720"/>
    </w:pPr>
    <w:rPr>
      <w:rFonts w:ascii="Verdana" w:eastAsia="PMingLiU" w:hAnsi="Verdana"/>
      <w:sz w:val="18"/>
    </w:rPr>
  </w:style>
  <w:style w:type="character" w:customStyle="1" w:styleId="AOHead2Char">
    <w:name w:val="AOHead2 Char"/>
    <w:basedOn w:val="Standaardalinea-lettertype"/>
    <w:link w:val="AOHead2"/>
    <w:uiPriority w:val="99"/>
    <w:locked/>
    <w:rsid w:val="001C4714"/>
    <w:rPr>
      <w:rFonts w:ascii="Verdana" w:eastAsia="PMingLiU" w:hAnsi="Verdana" w:cs="Times New Roman"/>
      <w:sz w:val="24"/>
      <w:szCs w:val="24"/>
      <w:lang w:val="en-GB" w:eastAsia="en-GB"/>
    </w:rPr>
  </w:style>
  <w:style w:type="paragraph" w:customStyle="1" w:styleId="AOHead3">
    <w:name w:val="AOHead3"/>
    <w:basedOn w:val="Standaard"/>
    <w:uiPriority w:val="99"/>
    <w:rsid w:val="001C4714"/>
    <w:pPr>
      <w:widowControl w:val="0"/>
      <w:tabs>
        <w:tab w:val="num" w:pos="3272"/>
      </w:tabs>
      <w:autoSpaceDE w:val="0"/>
      <w:autoSpaceDN w:val="0"/>
      <w:adjustRightInd w:val="0"/>
      <w:ind w:left="3272" w:hanging="720"/>
    </w:pPr>
    <w:rPr>
      <w:rFonts w:ascii="Verdana" w:eastAsia="PMingLiU" w:hAnsi="Verdana"/>
      <w:sz w:val="18"/>
    </w:rPr>
  </w:style>
  <w:style w:type="paragraph" w:customStyle="1" w:styleId="AOHead4">
    <w:name w:val="AOHead4"/>
    <w:basedOn w:val="Standaard"/>
    <w:uiPriority w:val="99"/>
    <w:rsid w:val="001C4714"/>
    <w:pPr>
      <w:widowControl w:val="0"/>
      <w:tabs>
        <w:tab w:val="num" w:pos="2160"/>
      </w:tabs>
      <w:autoSpaceDE w:val="0"/>
      <w:autoSpaceDN w:val="0"/>
      <w:adjustRightInd w:val="0"/>
      <w:ind w:left="2160" w:hanging="720"/>
    </w:pPr>
    <w:rPr>
      <w:rFonts w:ascii="Verdana" w:eastAsia="PMingLiU" w:hAnsi="Verdana"/>
      <w:sz w:val="18"/>
    </w:rPr>
  </w:style>
  <w:style w:type="paragraph" w:customStyle="1" w:styleId="AOHead5">
    <w:name w:val="AOHead5"/>
    <w:basedOn w:val="Standaard"/>
    <w:uiPriority w:val="99"/>
    <w:rsid w:val="001C4714"/>
    <w:pPr>
      <w:widowControl w:val="0"/>
      <w:tabs>
        <w:tab w:val="num" w:pos="2880"/>
      </w:tabs>
      <w:autoSpaceDE w:val="0"/>
      <w:autoSpaceDN w:val="0"/>
      <w:adjustRightInd w:val="0"/>
      <w:ind w:left="2880" w:hanging="720"/>
    </w:pPr>
    <w:rPr>
      <w:rFonts w:ascii="Verdana" w:eastAsia="PMingLiU" w:hAnsi="Verdana"/>
      <w:sz w:val="18"/>
    </w:rPr>
  </w:style>
  <w:style w:type="paragraph" w:customStyle="1" w:styleId="AOHead6">
    <w:name w:val="AOHead6"/>
    <w:basedOn w:val="Standaard"/>
    <w:uiPriority w:val="99"/>
    <w:rsid w:val="001C4714"/>
    <w:pPr>
      <w:widowControl w:val="0"/>
      <w:tabs>
        <w:tab w:val="num" w:pos="3600"/>
      </w:tabs>
      <w:autoSpaceDE w:val="0"/>
      <w:autoSpaceDN w:val="0"/>
      <w:adjustRightInd w:val="0"/>
      <w:ind w:left="3600" w:hanging="720"/>
    </w:pPr>
    <w:rPr>
      <w:rFonts w:ascii="Verdana" w:eastAsia="PMingLiU" w:hAnsi="Verdana"/>
      <w:sz w:val="18"/>
    </w:rPr>
  </w:style>
  <w:style w:type="paragraph" w:styleId="Lijstnummering3">
    <w:name w:val="List Number 3"/>
    <w:basedOn w:val="Standaard"/>
    <w:uiPriority w:val="99"/>
    <w:rsid w:val="001C4714"/>
    <w:pPr>
      <w:widowControl w:val="0"/>
      <w:numPr>
        <w:numId w:val="23"/>
      </w:numPr>
      <w:tabs>
        <w:tab w:val="clear" w:pos="1080"/>
      </w:tabs>
      <w:autoSpaceDE w:val="0"/>
      <w:autoSpaceDN w:val="0"/>
      <w:adjustRightInd w:val="0"/>
      <w:ind w:left="0" w:firstLine="0"/>
    </w:pPr>
    <w:rPr>
      <w:rFonts w:ascii="Verdana" w:eastAsia="PMingLiU" w:hAnsi="Verdana"/>
      <w:sz w:val="18"/>
    </w:rPr>
  </w:style>
  <w:style w:type="table" w:styleId="Tabelraster">
    <w:name w:val="Table Grid"/>
    <w:basedOn w:val="Standaardtabel"/>
    <w:uiPriority w:val="99"/>
    <w:rsid w:val="00D033F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onvermelding">
    <w:name w:val="bronvermelding"/>
    <w:basedOn w:val="Standaard"/>
    <w:uiPriority w:val="99"/>
    <w:rsid w:val="008B486B"/>
    <w:pPr>
      <w:widowControl w:val="0"/>
      <w:tabs>
        <w:tab w:val="right" w:pos="9360"/>
      </w:tabs>
      <w:suppressAutoHyphens/>
      <w:overflowPunct w:val="0"/>
      <w:autoSpaceDE w:val="0"/>
      <w:autoSpaceDN w:val="0"/>
      <w:adjustRightInd w:val="0"/>
      <w:textAlignment w:val="baseline"/>
    </w:pPr>
    <w:rPr>
      <w:rFonts w:ascii="Courier New" w:hAnsi="Courier New"/>
      <w:sz w:val="14"/>
      <w:szCs w:val="20"/>
    </w:rPr>
  </w:style>
  <w:style w:type="paragraph" w:styleId="Lijstalinea">
    <w:name w:val="List Paragraph"/>
    <w:basedOn w:val="Standaard"/>
    <w:uiPriority w:val="99"/>
    <w:qFormat/>
    <w:rsid w:val="00D84CFF"/>
    <w:pPr>
      <w:ind w:left="720"/>
      <w:contextualSpacing/>
    </w:pPr>
  </w:style>
  <w:style w:type="character" w:styleId="Verwijzingopmerking">
    <w:name w:val="annotation reference"/>
    <w:basedOn w:val="Standaardalinea-lettertype"/>
    <w:uiPriority w:val="99"/>
    <w:rsid w:val="008E598F"/>
    <w:rPr>
      <w:rFonts w:cs="Times New Roman"/>
      <w:sz w:val="16"/>
      <w:szCs w:val="16"/>
    </w:rPr>
  </w:style>
  <w:style w:type="paragraph" w:styleId="Onderwerpvanopmerking">
    <w:name w:val="annotation subject"/>
    <w:basedOn w:val="Tekstopmerking"/>
    <w:next w:val="Tekstopmerking"/>
    <w:link w:val="OnderwerpvanopmerkingChar"/>
    <w:uiPriority w:val="99"/>
    <w:rsid w:val="008E598F"/>
    <w:rPr>
      <w:b/>
      <w:bCs/>
    </w:rPr>
  </w:style>
  <w:style w:type="character" w:customStyle="1" w:styleId="OnderwerpvanopmerkingChar">
    <w:name w:val="Onderwerp van opmerking Char"/>
    <w:basedOn w:val="TekstopmerkingChar"/>
    <w:link w:val="Onderwerpvanopmerking"/>
    <w:uiPriority w:val="99"/>
    <w:locked/>
    <w:rsid w:val="008E598F"/>
    <w:rPr>
      <w:rFonts w:cs="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265">
      <w:bodyDiv w:val="1"/>
      <w:marLeft w:val="0"/>
      <w:marRight w:val="0"/>
      <w:marTop w:val="0"/>
      <w:marBottom w:val="0"/>
      <w:divBdr>
        <w:top w:val="none" w:sz="0" w:space="0" w:color="auto"/>
        <w:left w:val="none" w:sz="0" w:space="0" w:color="auto"/>
        <w:bottom w:val="none" w:sz="0" w:space="0" w:color="auto"/>
        <w:right w:val="none" w:sz="0" w:space="0" w:color="auto"/>
      </w:divBdr>
      <w:divsChild>
        <w:div w:id="673218395">
          <w:marLeft w:val="0"/>
          <w:marRight w:val="0"/>
          <w:marTop w:val="0"/>
          <w:marBottom w:val="0"/>
          <w:divBdr>
            <w:top w:val="none" w:sz="0" w:space="0" w:color="auto"/>
            <w:left w:val="none" w:sz="0" w:space="0" w:color="auto"/>
            <w:bottom w:val="none" w:sz="0" w:space="0" w:color="auto"/>
            <w:right w:val="none" w:sz="0" w:space="0" w:color="auto"/>
          </w:divBdr>
          <w:divsChild>
            <w:div w:id="1080518911">
              <w:marLeft w:val="0"/>
              <w:marRight w:val="0"/>
              <w:marTop w:val="0"/>
              <w:marBottom w:val="0"/>
              <w:divBdr>
                <w:top w:val="none" w:sz="0" w:space="0" w:color="auto"/>
                <w:left w:val="none" w:sz="0" w:space="0" w:color="auto"/>
                <w:bottom w:val="none" w:sz="0" w:space="0" w:color="auto"/>
                <w:right w:val="none" w:sz="0" w:space="0" w:color="auto"/>
              </w:divBdr>
              <w:divsChild>
                <w:div w:id="622810530">
                  <w:marLeft w:val="0"/>
                  <w:marRight w:val="0"/>
                  <w:marTop w:val="0"/>
                  <w:marBottom w:val="0"/>
                  <w:divBdr>
                    <w:top w:val="none" w:sz="0" w:space="0" w:color="auto"/>
                    <w:left w:val="none" w:sz="0" w:space="0" w:color="auto"/>
                    <w:bottom w:val="none" w:sz="0" w:space="0" w:color="auto"/>
                    <w:right w:val="none" w:sz="0" w:space="0" w:color="auto"/>
                  </w:divBdr>
                  <w:divsChild>
                    <w:div w:id="672731815">
                      <w:marLeft w:val="0"/>
                      <w:marRight w:val="0"/>
                      <w:marTop w:val="0"/>
                      <w:marBottom w:val="0"/>
                      <w:divBdr>
                        <w:top w:val="none" w:sz="0" w:space="0" w:color="auto"/>
                        <w:left w:val="none" w:sz="0" w:space="0" w:color="auto"/>
                        <w:bottom w:val="none" w:sz="0" w:space="0" w:color="auto"/>
                        <w:right w:val="none" w:sz="0" w:space="0" w:color="auto"/>
                      </w:divBdr>
                      <w:divsChild>
                        <w:div w:id="598872330">
                          <w:marLeft w:val="0"/>
                          <w:marRight w:val="0"/>
                          <w:marTop w:val="0"/>
                          <w:marBottom w:val="0"/>
                          <w:divBdr>
                            <w:top w:val="none" w:sz="0" w:space="0" w:color="auto"/>
                            <w:left w:val="none" w:sz="0" w:space="0" w:color="auto"/>
                            <w:bottom w:val="none" w:sz="0" w:space="0" w:color="auto"/>
                            <w:right w:val="none" w:sz="0" w:space="0" w:color="auto"/>
                          </w:divBdr>
                          <w:divsChild>
                            <w:div w:id="150340812">
                              <w:marLeft w:val="0"/>
                              <w:marRight w:val="0"/>
                              <w:marTop w:val="105"/>
                              <w:marBottom w:val="30"/>
                              <w:divBdr>
                                <w:top w:val="none" w:sz="0" w:space="0" w:color="auto"/>
                                <w:left w:val="none" w:sz="0" w:space="0" w:color="auto"/>
                                <w:bottom w:val="none" w:sz="0" w:space="0" w:color="auto"/>
                                <w:right w:val="none" w:sz="0" w:space="0" w:color="auto"/>
                              </w:divBdr>
                              <w:divsChild>
                                <w:div w:id="1189874188">
                                  <w:marLeft w:val="0"/>
                                  <w:marRight w:val="0"/>
                                  <w:marTop w:val="0"/>
                                  <w:marBottom w:val="0"/>
                                  <w:divBdr>
                                    <w:top w:val="none" w:sz="0" w:space="0" w:color="auto"/>
                                    <w:left w:val="none" w:sz="0" w:space="0" w:color="auto"/>
                                    <w:bottom w:val="none" w:sz="0" w:space="0" w:color="auto"/>
                                    <w:right w:val="none" w:sz="0" w:space="0" w:color="auto"/>
                                  </w:divBdr>
                                  <w:divsChild>
                                    <w:div w:id="135412321">
                                      <w:marLeft w:val="0"/>
                                      <w:marRight w:val="0"/>
                                      <w:marTop w:val="0"/>
                                      <w:marBottom w:val="0"/>
                                      <w:divBdr>
                                        <w:top w:val="none" w:sz="0" w:space="0" w:color="auto"/>
                                        <w:left w:val="none" w:sz="0" w:space="0" w:color="auto"/>
                                        <w:bottom w:val="none" w:sz="0" w:space="0" w:color="auto"/>
                                        <w:right w:val="none" w:sz="0" w:space="0" w:color="auto"/>
                                      </w:divBdr>
                                    </w:div>
                                    <w:div w:id="1467428634">
                                      <w:marLeft w:val="60"/>
                                      <w:marRight w:val="0"/>
                                      <w:marTop w:val="0"/>
                                      <w:marBottom w:val="0"/>
                                      <w:divBdr>
                                        <w:top w:val="none" w:sz="0" w:space="0" w:color="auto"/>
                                        <w:left w:val="none" w:sz="0" w:space="0" w:color="auto"/>
                                        <w:bottom w:val="none" w:sz="0" w:space="0" w:color="auto"/>
                                        <w:right w:val="none" w:sz="0" w:space="0" w:color="auto"/>
                                      </w:divBdr>
                                      <w:divsChild>
                                        <w:div w:id="1288052360">
                                          <w:marLeft w:val="0"/>
                                          <w:marRight w:val="0"/>
                                          <w:marTop w:val="0"/>
                                          <w:marBottom w:val="45"/>
                                          <w:divBdr>
                                            <w:top w:val="none" w:sz="0" w:space="0" w:color="auto"/>
                                            <w:left w:val="none" w:sz="0" w:space="0" w:color="auto"/>
                                            <w:bottom w:val="none" w:sz="0" w:space="0" w:color="auto"/>
                                            <w:right w:val="none" w:sz="0" w:space="0" w:color="auto"/>
                                          </w:divBdr>
                                          <w:divsChild>
                                            <w:div w:id="666831611">
                                              <w:marLeft w:val="0"/>
                                              <w:marRight w:val="0"/>
                                              <w:marTop w:val="0"/>
                                              <w:marBottom w:val="0"/>
                                              <w:divBdr>
                                                <w:top w:val="none" w:sz="0" w:space="0" w:color="auto"/>
                                                <w:left w:val="none" w:sz="0" w:space="0" w:color="auto"/>
                                                <w:bottom w:val="none" w:sz="0" w:space="0" w:color="auto"/>
                                                <w:right w:val="none" w:sz="0" w:space="0" w:color="auto"/>
                                              </w:divBdr>
                                            </w:div>
                                            <w:div w:id="1107231695">
                                              <w:marLeft w:val="0"/>
                                              <w:marRight w:val="0"/>
                                              <w:marTop w:val="0"/>
                                              <w:marBottom w:val="0"/>
                                              <w:divBdr>
                                                <w:top w:val="none" w:sz="0" w:space="0" w:color="auto"/>
                                                <w:left w:val="none" w:sz="0" w:space="0" w:color="auto"/>
                                                <w:bottom w:val="none" w:sz="0" w:space="0" w:color="auto"/>
                                                <w:right w:val="none" w:sz="0" w:space="0" w:color="auto"/>
                                              </w:divBdr>
                                            </w:div>
                                            <w:div w:id="201518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206774">
                                  <w:marLeft w:val="0"/>
                                  <w:marRight w:val="0"/>
                                  <w:marTop w:val="0"/>
                                  <w:marBottom w:val="0"/>
                                  <w:divBdr>
                                    <w:top w:val="none" w:sz="0" w:space="0" w:color="auto"/>
                                    <w:left w:val="none" w:sz="0" w:space="0" w:color="auto"/>
                                    <w:bottom w:val="none" w:sz="0" w:space="0" w:color="auto"/>
                                    <w:right w:val="none" w:sz="0" w:space="0" w:color="auto"/>
                                  </w:divBdr>
                                  <w:divsChild>
                                    <w:div w:id="55593811">
                                      <w:marLeft w:val="0"/>
                                      <w:marRight w:val="0"/>
                                      <w:marTop w:val="0"/>
                                      <w:marBottom w:val="0"/>
                                      <w:divBdr>
                                        <w:top w:val="none" w:sz="0" w:space="0" w:color="auto"/>
                                        <w:left w:val="none" w:sz="0" w:space="0" w:color="auto"/>
                                        <w:bottom w:val="none" w:sz="0" w:space="0" w:color="auto"/>
                                        <w:right w:val="none" w:sz="0" w:space="0" w:color="auto"/>
                                      </w:divBdr>
                                      <w:divsChild>
                                        <w:div w:id="423963711">
                                          <w:marLeft w:val="0"/>
                                          <w:marRight w:val="0"/>
                                          <w:marTop w:val="0"/>
                                          <w:marBottom w:val="45"/>
                                          <w:divBdr>
                                            <w:top w:val="none" w:sz="0" w:space="0" w:color="auto"/>
                                            <w:left w:val="none" w:sz="0" w:space="0" w:color="auto"/>
                                            <w:bottom w:val="none" w:sz="0" w:space="0" w:color="auto"/>
                                            <w:right w:val="none" w:sz="0" w:space="0" w:color="auto"/>
                                          </w:divBdr>
                                          <w:divsChild>
                                            <w:div w:id="108818732">
                                              <w:marLeft w:val="0"/>
                                              <w:marRight w:val="0"/>
                                              <w:marTop w:val="0"/>
                                              <w:marBottom w:val="0"/>
                                              <w:divBdr>
                                                <w:top w:val="none" w:sz="0" w:space="0" w:color="auto"/>
                                                <w:left w:val="none" w:sz="0" w:space="0" w:color="auto"/>
                                                <w:bottom w:val="none" w:sz="0" w:space="0" w:color="auto"/>
                                                <w:right w:val="none" w:sz="0" w:space="0" w:color="auto"/>
                                              </w:divBdr>
                                            </w:div>
                                            <w:div w:id="1129319937">
                                              <w:marLeft w:val="0"/>
                                              <w:marRight w:val="0"/>
                                              <w:marTop w:val="0"/>
                                              <w:marBottom w:val="0"/>
                                              <w:divBdr>
                                                <w:top w:val="none" w:sz="0" w:space="0" w:color="auto"/>
                                                <w:left w:val="none" w:sz="0" w:space="0" w:color="auto"/>
                                                <w:bottom w:val="none" w:sz="0" w:space="0" w:color="auto"/>
                                                <w:right w:val="none" w:sz="0" w:space="0" w:color="auto"/>
                                              </w:divBdr>
                                            </w:div>
                                            <w:div w:id="1217665887">
                                              <w:marLeft w:val="0"/>
                                              <w:marRight w:val="0"/>
                                              <w:marTop w:val="0"/>
                                              <w:marBottom w:val="0"/>
                                              <w:divBdr>
                                                <w:top w:val="none" w:sz="0" w:space="0" w:color="auto"/>
                                                <w:left w:val="none" w:sz="0" w:space="0" w:color="auto"/>
                                                <w:bottom w:val="none" w:sz="0" w:space="0" w:color="auto"/>
                                                <w:right w:val="none" w:sz="0" w:space="0" w:color="auto"/>
                                              </w:divBdr>
                                            </w:div>
                                            <w:div w:id="159674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43048">
                              <w:marLeft w:val="0"/>
                              <w:marRight w:val="0"/>
                              <w:marTop w:val="0"/>
                              <w:marBottom w:val="0"/>
                              <w:divBdr>
                                <w:top w:val="none" w:sz="0" w:space="0" w:color="auto"/>
                                <w:left w:val="none" w:sz="0" w:space="0" w:color="auto"/>
                                <w:bottom w:val="none" w:sz="0" w:space="0" w:color="auto"/>
                                <w:right w:val="none" w:sz="0" w:space="0" w:color="auto"/>
                              </w:divBdr>
                              <w:divsChild>
                                <w:div w:id="2027561839">
                                  <w:marLeft w:val="0"/>
                                  <w:marRight w:val="0"/>
                                  <w:marTop w:val="0"/>
                                  <w:marBottom w:val="0"/>
                                  <w:divBdr>
                                    <w:top w:val="none" w:sz="0" w:space="0" w:color="auto"/>
                                    <w:left w:val="none" w:sz="0" w:space="0" w:color="auto"/>
                                    <w:bottom w:val="none" w:sz="0" w:space="0" w:color="auto"/>
                                    <w:right w:val="none" w:sz="0" w:space="0" w:color="auto"/>
                                  </w:divBdr>
                                  <w:divsChild>
                                    <w:div w:id="6834418">
                                      <w:marLeft w:val="0"/>
                                      <w:marRight w:val="60"/>
                                      <w:marTop w:val="0"/>
                                      <w:marBottom w:val="0"/>
                                      <w:divBdr>
                                        <w:top w:val="none" w:sz="0" w:space="0" w:color="auto"/>
                                        <w:left w:val="none" w:sz="0" w:space="0" w:color="auto"/>
                                        <w:bottom w:val="none" w:sz="0" w:space="0" w:color="auto"/>
                                        <w:right w:val="none" w:sz="0" w:space="0" w:color="auto"/>
                                      </w:divBdr>
                                      <w:divsChild>
                                        <w:div w:id="212430717">
                                          <w:marLeft w:val="0"/>
                                          <w:marRight w:val="0"/>
                                          <w:marTop w:val="0"/>
                                          <w:marBottom w:val="0"/>
                                          <w:divBdr>
                                            <w:top w:val="none" w:sz="0" w:space="0" w:color="auto"/>
                                            <w:left w:val="none" w:sz="0" w:space="0" w:color="auto"/>
                                            <w:bottom w:val="none" w:sz="0" w:space="0" w:color="auto"/>
                                            <w:right w:val="none" w:sz="0" w:space="0" w:color="auto"/>
                                          </w:divBdr>
                                        </w:div>
                                        <w:div w:id="1022321848">
                                          <w:marLeft w:val="0"/>
                                          <w:marRight w:val="0"/>
                                          <w:marTop w:val="0"/>
                                          <w:marBottom w:val="0"/>
                                          <w:divBdr>
                                            <w:top w:val="none" w:sz="0" w:space="0" w:color="auto"/>
                                            <w:left w:val="none" w:sz="0" w:space="0" w:color="auto"/>
                                            <w:bottom w:val="none" w:sz="0" w:space="0" w:color="auto"/>
                                            <w:right w:val="none" w:sz="0" w:space="0" w:color="auto"/>
                                          </w:divBdr>
                                        </w:div>
                                        <w:div w:id="1228684284">
                                          <w:marLeft w:val="0"/>
                                          <w:marRight w:val="0"/>
                                          <w:marTop w:val="0"/>
                                          <w:marBottom w:val="0"/>
                                          <w:divBdr>
                                            <w:top w:val="none" w:sz="0" w:space="0" w:color="auto"/>
                                            <w:left w:val="none" w:sz="0" w:space="0" w:color="auto"/>
                                            <w:bottom w:val="none" w:sz="0" w:space="0" w:color="auto"/>
                                            <w:right w:val="none" w:sz="0" w:space="0" w:color="auto"/>
                                          </w:divBdr>
                                        </w:div>
                                        <w:div w:id="2046366496">
                                          <w:marLeft w:val="0"/>
                                          <w:marRight w:val="0"/>
                                          <w:marTop w:val="0"/>
                                          <w:marBottom w:val="0"/>
                                          <w:divBdr>
                                            <w:top w:val="single" w:sz="6" w:space="12" w:color="999999"/>
                                            <w:left w:val="single" w:sz="6" w:space="12" w:color="999999"/>
                                            <w:bottom w:val="single" w:sz="6" w:space="12" w:color="999999"/>
                                            <w:right w:val="single" w:sz="6" w:space="12" w:color="999999"/>
                                          </w:divBdr>
                                          <w:divsChild>
                                            <w:div w:id="117468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806725">
                                  <w:marLeft w:val="0"/>
                                  <w:marRight w:val="0"/>
                                  <w:marTop w:val="0"/>
                                  <w:marBottom w:val="0"/>
                                  <w:divBdr>
                                    <w:top w:val="none" w:sz="0" w:space="0" w:color="auto"/>
                                    <w:left w:val="none" w:sz="0" w:space="0" w:color="auto"/>
                                    <w:bottom w:val="none" w:sz="0" w:space="0" w:color="auto"/>
                                    <w:right w:val="none" w:sz="0" w:space="0" w:color="auto"/>
                                  </w:divBdr>
                                  <w:divsChild>
                                    <w:div w:id="230778714">
                                      <w:marLeft w:val="60"/>
                                      <w:marRight w:val="0"/>
                                      <w:marTop w:val="0"/>
                                      <w:marBottom w:val="0"/>
                                      <w:divBdr>
                                        <w:top w:val="none" w:sz="0" w:space="0" w:color="auto"/>
                                        <w:left w:val="none" w:sz="0" w:space="0" w:color="auto"/>
                                        <w:bottom w:val="none" w:sz="0" w:space="0" w:color="auto"/>
                                        <w:right w:val="none" w:sz="0" w:space="0" w:color="auto"/>
                                      </w:divBdr>
                                      <w:divsChild>
                                        <w:div w:id="2075153848">
                                          <w:marLeft w:val="0"/>
                                          <w:marRight w:val="0"/>
                                          <w:marTop w:val="0"/>
                                          <w:marBottom w:val="0"/>
                                          <w:divBdr>
                                            <w:top w:val="none" w:sz="0" w:space="0" w:color="auto"/>
                                            <w:left w:val="none" w:sz="0" w:space="0" w:color="auto"/>
                                            <w:bottom w:val="none" w:sz="0" w:space="0" w:color="auto"/>
                                            <w:right w:val="none" w:sz="0" w:space="0" w:color="auto"/>
                                          </w:divBdr>
                                          <w:divsChild>
                                            <w:div w:id="948702983">
                                              <w:marLeft w:val="0"/>
                                              <w:marRight w:val="0"/>
                                              <w:marTop w:val="0"/>
                                              <w:marBottom w:val="120"/>
                                              <w:divBdr>
                                                <w:top w:val="single" w:sz="6" w:space="0" w:color="F5F5F5"/>
                                                <w:left w:val="single" w:sz="6" w:space="0" w:color="F5F5F5"/>
                                                <w:bottom w:val="single" w:sz="6" w:space="0" w:color="F5F5F5"/>
                                                <w:right w:val="single" w:sz="6" w:space="0" w:color="F5F5F5"/>
                                              </w:divBdr>
                                              <w:divsChild>
                                                <w:div w:id="1601988373">
                                                  <w:marLeft w:val="0"/>
                                                  <w:marRight w:val="0"/>
                                                  <w:marTop w:val="0"/>
                                                  <w:marBottom w:val="0"/>
                                                  <w:divBdr>
                                                    <w:top w:val="none" w:sz="0" w:space="0" w:color="auto"/>
                                                    <w:left w:val="none" w:sz="0" w:space="0" w:color="auto"/>
                                                    <w:bottom w:val="none" w:sz="0" w:space="0" w:color="auto"/>
                                                    <w:right w:val="none" w:sz="0" w:space="0" w:color="auto"/>
                                                  </w:divBdr>
                                                  <w:divsChild>
                                                    <w:div w:id="184130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7217110">
                  <w:marLeft w:val="0"/>
                  <w:marRight w:val="0"/>
                  <w:marTop w:val="0"/>
                  <w:marBottom w:val="0"/>
                  <w:divBdr>
                    <w:top w:val="none" w:sz="0" w:space="0" w:color="auto"/>
                    <w:left w:val="none" w:sz="0" w:space="0" w:color="auto"/>
                    <w:bottom w:val="single" w:sz="6" w:space="0" w:color="E5E5E5"/>
                    <w:right w:val="none" w:sz="0" w:space="0" w:color="auto"/>
                  </w:divBdr>
                  <w:divsChild>
                    <w:div w:id="132841825">
                      <w:marLeft w:val="0"/>
                      <w:marRight w:val="0"/>
                      <w:marTop w:val="0"/>
                      <w:marBottom w:val="0"/>
                      <w:divBdr>
                        <w:top w:val="none" w:sz="0" w:space="0" w:color="auto"/>
                        <w:left w:val="none" w:sz="0" w:space="0" w:color="auto"/>
                        <w:bottom w:val="none" w:sz="0" w:space="0" w:color="auto"/>
                        <w:right w:val="none" w:sz="0" w:space="0" w:color="auto"/>
                      </w:divBdr>
                      <w:divsChild>
                        <w:div w:id="151349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881967">
              <w:marLeft w:val="0"/>
              <w:marRight w:val="0"/>
              <w:marTop w:val="0"/>
              <w:marBottom w:val="0"/>
              <w:divBdr>
                <w:top w:val="none" w:sz="0" w:space="0" w:color="auto"/>
                <w:left w:val="none" w:sz="0" w:space="0" w:color="auto"/>
                <w:bottom w:val="none" w:sz="0" w:space="0" w:color="auto"/>
                <w:right w:val="none" w:sz="0" w:space="0" w:color="auto"/>
              </w:divBdr>
              <w:divsChild>
                <w:div w:id="10633314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51153784">
      <w:marLeft w:val="0"/>
      <w:marRight w:val="0"/>
      <w:marTop w:val="0"/>
      <w:marBottom w:val="0"/>
      <w:divBdr>
        <w:top w:val="none" w:sz="0" w:space="0" w:color="auto"/>
        <w:left w:val="none" w:sz="0" w:space="0" w:color="auto"/>
        <w:bottom w:val="none" w:sz="0" w:space="0" w:color="auto"/>
        <w:right w:val="none" w:sz="0" w:space="0" w:color="auto"/>
      </w:divBdr>
    </w:div>
    <w:div w:id="351153785">
      <w:marLeft w:val="0"/>
      <w:marRight w:val="0"/>
      <w:marTop w:val="0"/>
      <w:marBottom w:val="0"/>
      <w:divBdr>
        <w:top w:val="none" w:sz="0" w:space="0" w:color="auto"/>
        <w:left w:val="none" w:sz="0" w:space="0" w:color="auto"/>
        <w:bottom w:val="none" w:sz="0" w:space="0" w:color="auto"/>
        <w:right w:val="none" w:sz="0" w:space="0" w:color="auto"/>
      </w:divBdr>
    </w:div>
    <w:div w:id="351153786">
      <w:marLeft w:val="0"/>
      <w:marRight w:val="0"/>
      <w:marTop w:val="0"/>
      <w:marBottom w:val="0"/>
      <w:divBdr>
        <w:top w:val="none" w:sz="0" w:space="0" w:color="auto"/>
        <w:left w:val="none" w:sz="0" w:space="0" w:color="auto"/>
        <w:bottom w:val="none" w:sz="0" w:space="0" w:color="auto"/>
        <w:right w:val="none" w:sz="0" w:space="0" w:color="auto"/>
      </w:divBdr>
    </w:div>
    <w:div w:id="351153787">
      <w:marLeft w:val="0"/>
      <w:marRight w:val="0"/>
      <w:marTop w:val="0"/>
      <w:marBottom w:val="0"/>
      <w:divBdr>
        <w:top w:val="none" w:sz="0" w:space="0" w:color="auto"/>
        <w:left w:val="none" w:sz="0" w:space="0" w:color="auto"/>
        <w:bottom w:val="none" w:sz="0" w:space="0" w:color="auto"/>
        <w:right w:val="none" w:sz="0" w:space="0" w:color="auto"/>
      </w:divBdr>
    </w:div>
    <w:div w:id="351153788">
      <w:marLeft w:val="0"/>
      <w:marRight w:val="0"/>
      <w:marTop w:val="0"/>
      <w:marBottom w:val="0"/>
      <w:divBdr>
        <w:top w:val="none" w:sz="0" w:space="0" w:color="auto"/>
        <w:left w:val="none" w:sz="0" w:space="0" w:color="auto"/>
        <w:bottom w:val="none" w:sz="0" w:space="0" w:color="auto"/>
        <w:right w:val="none" w:sz="0" w:space="0" w:color="auto"/>
      </w:divBdr>
    </w:div>
    <w:div w:id="351153789">
      <w:marLeft w:val="0"/>
      <w:marRight w:val="0"/>
      <w:marTop w:val="0"/>
      <w:marBottom w:val="0"/>
      <w:divBdr>
        <w:top w:val="none" w:sz="0" w:space="0" w:color="auto"/>
        <w:left w:val="none" w:sz="0" w:space="0" w:color="auto"/>
        <w:bottom w:val="none" w:sz="0" w:space="0" w:color="auto"/>
        <w:right w:val="none" w:sz="0" w:space="0" w:color="auto"/>
      </w:divBdr>
    </w:div>
    <w:div w:id="3511537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ae2b5bd1-4fed-493e-84d9-791b97f0b6aa">K2WQEZJXQTDP-1230801186-71</_dlc_DocId>
    <_dlc_DocIdUrl xmlns="ae2b5bd1-4fed-493e-84d9-791b97f0b6aa">
      <Url>https://gasunie.sharepoint.com/sites/20240129/_layouts/15/DocIdRedir.aspx?ID=K2WQEZJXQTDP-1230801186-71</Url>
      <Description>K2WQEZJXQTDP-1230801186-71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A045809B285041801FD3BBCDB8E3D5" ma:contentTypeVersion="5" ma:contentTypeDescription="Een nieuw document maken." ma:contentTypeScope="" ma:versionID="353d3d793db4f96ca9b2720a2073ce08">
  <xsd:schema xmlns:xsd="http://www.w3.org/2001/XMLSchema" xmlns:xs="http://www.w3.org/2001/XMLSchema" xmlns:p="http://schemas.microsoft.com/office/2006/metadata/properties" xmlns:ns2="ae2b5bd1-4fed-493e-84d9-791b97f0b6aa" xmlns:ns3="d4f36069-7cd6-4c9a-964f-f1888336f3fb" targetNamespace="http://schemas.microsoft.com/office/2006/metadata/properties" ma:root="true" ma:fieldsID="f26875678cf2db7ca5514d7007992e5e" ns2:_="" ns3:_="">
    <xsd:import namespace="ae2b5bd1-4fed-493e-84d9-791b97f0b6aa"/>
    <xsd:import namespace="d4f36069-7cd6-4c9a-964f-f1888336f3f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b5bd1-4fed-493e-84d9-791b97f0b6a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f36069-7cd6-4c9a-964f-f1888336f3f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E05F02-3221-4EB1-8D64-71C91645257E}">
  <ds:schemaRefs>
    <ds:schemaRef ds:uri="http://schemas.microsoft.com/sharepoint/events"/>
  </ds:schemaRefs>
</ds:datastoreItem>
</file>

<file path=customXml/itemProps2.xml><?xml version="1.0" encoding="utf-8"?>
<ds:datastoreItem xmlns:ds="http://schemas.openxmlformats.org/officeDocument/2006/customXml" ds:itemID="{978CA552-AFE0-4A26-815F-2C8944761B8E}">
  <ds:schemaRefs>
    <ds:schemaRef ds:uri="http://schemas.openxmlformats.org/package/2006/metadata/core-properties"/>
    <ds:schemaRef ds:uri="http://purl.org/dc/dcmitype/"/>
    <ds:schemaRef ds:uri="http://schemas.microsoft.com/office/infopath/2007/PartnerControls"/>
    <ds:schemaRef ds:uri="http://purl.org/dc/terms/"/>
    <ds:schemaRef ds:uri="http://schemas.microsoft.com/office/2006/documentManagement/types"/>
    <ds:schemaRef ds:uri="http://purl.org/dc/elements/1.1/"/>
    <ds:schemaRef ds:uri="9dd1a555-0f34-4308-9991-1a398efb0b9d"/>
    <ds:schemaRef ds:uri="77fbd18e-2c76-4100-8813-b41847cce4c9"/>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82D90DA-933E-41D4-935C-042553DA51E6}"/>
</file>

<file path=customXml/itemProps4.xml><?xml version="1.0" encoding="utf-8"?>
<ds:datastoreItem xmlns:ds="http://schemas.openxmlformats.org/officeDocument/2006/customXml" ds:itemID="{895F1307-D9FD-44BA-9140-D2A018A0AED6}"/>
</file>

<file path=docProps/app.xml><?xml version="1.0" encoding="utf-8"?>
<Properties xmlns="http://schemas.openxmlformats.org/officeDocument/2006/extended-properties" xmlns:vt="http://schemas.openxmlformats.org/officeDocument/2006/docPropsVTypes">
  <Template>Normal</Template>
  <TotalTime>0</TotalTime>
  <Pages>14</Pages>
  <Words>2803</Words>
  <Characters>15085</Characters>
  <Application>Microsoft Office Word</Application>
  <DocSecurity>0</DocSecurity>
  <Lines>125</Lines>
  <Paragraphs>35</Paragraphs>
  <ScaleCrop>false</ScaleCrop>
  <HeadingPairs>
    <vt:vector size="2" baseType="variant">
      <vt:variant>
        <vt:lpstr>Titel</vt:lpstr>
      </vt:variant>
      <vt:variant>
        <vt:i4>1</vt:i4>
      </vt:variant>
    </vt:vector>
  </HeadingPairs>
  <TitlesOfParts>
    <vt:vector size="1" baseType="lpstr">
      <vt:lpstr/>
    </vt:vector>
  </TitlesOfParts>
  <Manager/>
  <Company>NV Nederlandse Gasunie</Company>
  <LinksUpToDate>false</LinksUpToDate>
  <CharactersWithSpaces>17853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Dienstverlening</dc:subject>
  <dc:creator>A.van.der.Harst@gasunie.nl</dc:creator>
  <cp:keywords/>
  <cp:lastModifiedBy>Lüschen B. (Bart)</cp:lastModifiedBy>
  <cp:revision>10</cp:revision>
  <cp:lastPrinted>2015-11-12T23:45:00Z</cp:lastPrinted>
  <dcterms:created xsi:type="dcterms:W3CDTF">2024-08-12T11:29:00Z</dcterms:created>
  <dcterms:modified xsi:type="dcterms:W3CDTF">2024-08-12T11:48:00Z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0x01010084A045809B285041801FD3BBCDB8E3D5</vt:lpwstr>
  </property>
  <property fmtid="{D5CDD505-2E9C-101B-9397-08002B2CF9AE}" pid="3" name="Procedure">
    <vt:lpwstr/>
  </property>
  <property fmtid="{D5CDD505-2E9C-101B-9397-08002B2CF9AE}" pid="4" name="afdeling">
    <vt:lpwstr/>
  </property>
  <property fmtid="{D5CDD505-2E9C-101B-9397-08002B2CF9AE}" pid="5" name="Order">
    <vt:r8>12900</vt:r8>
  </property>
  <property fmtid="{D5CDD505-2E9C-101B-9397-08002B2CF9AE}" pid="6" name="_dlc_DocIdItemGuid">
    <vt:lpwstr>e8462156-532c-4b6f-aa08-b8e9f2aa159d</vt:lpwstr>
  </property>
  <property fmtid="{D5CDD505-2E9C-101B-9397-08002B2CF9AE}" pid="7" name="ClassificationContentMarkingFooterShapeIds">
    <vt:lpwstr>3,4,5</vt:lpwstr>
  </property>
  <property fmtid="{D5CDD505-2E9C-101B-9397-08002B2CF9AE}" pid="8" name="ClassificationContentMarkingFooterFontProps">
    <vt:lpwstr>#000000,10,Calibri</vt:lpwstr>
  </property>
  <property fmtid="{D5CDD505-2E9C-101B-9397-08002B2CF9AE}" pid="9" name="ClassificationContentMarkingFooterText">
    <vt:lpwstr>Intern/Internal</vt:lpwstr>
  </property>
  <property fmtid="{D5CDD505-2E9C-101B-9397-08002B2CF9AE}" pid="10" name="MSIP_Label_9749f7dc-8924-440f-ac98-6a919d980a44_Enabled">
    <vt:lpwstr>true</vt:lpwstr>
  </property>
  <property fmtid="{D5CDD505-2E9C-101B-9397-08002B2CF9AE}" pid="11" name="MSIP_Label_9749f7dc-8924-440f-ac98-6a919d980a44_SetDate">
    <vt:lpwstr>2024-03-05T09:14:34Z</vt:lpwstr>
  </property>
  <property fmtid="{D5CDD505-2E9C-101B-9397-08002B2CF9AE}" pid="12" name="MSIP_Label_9749f7dc-8924-440f-ac98-6a919d980a44_Method">
    <vt:lpwstr>Privileged</vt:lpwstr>
  </property>
  <property fmtid="{D5CDD505-2E9C-101B-9397-08002B2CF9AE}" pid="13" name="MSIP_Label_9749f7dc-8924-440f-ac98-6a919d980a44_Name">
    <vt:lpwstr>Inf_intern</vt:lpwstr>
  </property>
  <property fmtid="{D5CDD505-2E9C-101B-9397-08002B2CF9AE}" pid="14" name="MSIP_Label_9749f7dc-8924-440f-ac98-6a919d980a44_SiteId">
    <vt:lpwstr>0dba6fac-6971-48f3-9af1-d8a86d20e1ed</vt:lpwstr>
  </property>
  <property fmtid="{D5CDD505-2E9C-101B-9397-08002B2CF9AE}" pid="15" name="MSIP_Label_9749f7dc-8924-440f-ac98-6a919d980a44_ActionId">
    <vt:lpwstr>531d9a49-ebea-42c8-babf-513b0dc6b520</vt:lpwstr>
  </property>
  <property fmtid="{D5CDD505-2E9C-101B-9397-08002B2CF9AE}" pid="16" name="MSIP_Label_9749f7dc-8924-440f-ac98-6a919d980a44_ContentBits">
    <vt:lpwstr>2</vt:lpwstr>
  </property>
</Properties>
</file>